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00000001" w14:textId="7E5E8933" w:rsidR="003E360C" w:rsidRDefault="00C94BA8">
      <w:pPr>
        <w:jc w:val="center"/>
        <w:rPr>
          <w:rFonts w:ascii="標楷體" w:eastAsia="標楷體" w:hAnsi="標楷體" w:cs="標楷體"/>
          <w:b/>
          <w:color w:val="000000"/>
          <w:sz w:val="28"/>
          <w:szCs w:val="28"/>
          <w:u w:val="single"/>
        </w:rPr>
      </w:pPr>
      <w:r>
        <w:rPr>
          <w:rFonts w:ascii="標楷體" w:eastAsia="標楷體" w:hAnsi="標楷體" w:cs="標楷體"/>
          <w:b/>
          <w:color w:val="000000"/>
          <w:sz w:val="28"/>
          <w:szCs w:val="28"/>
        </w:rPr>
        <w:t>新北市</w:t>
      </w:r>
      <w:r>
        <w:rPr>
          <w:rFonts w:ascii="標楷體" w:eastAsia="標楷體" w:hAnsi="標楷體" w:cs="標楷體"/>
          <w:b/>
          <w:color w:val="000000"/>
          <w:sz w:val="28"/>
          <w:szCs w:val="28"/>
          <w:u w:val="single"/>
        </w:rPr>
        <w:t xml:space="preserve">  中和  </w:t>
      </w:r>
      <w:r>
        <w:rPr>
          <w:rFonts w:ascii="標楷體" w:eastAsia="標楷體" w:hAnsi="標楷體" w:cs="標楷體"/>
          <w:b/>
          <w:color w:val="000000"/>
          <w:sz w:val="28"/>
          <w:szCs w:val="28"/>
        </w:rPr>
        <w:t>國民中學</w:t>
      </w:r>
      <w:r>
        <w:rPr>
          <w:rFonts w:ascii="標楷體" w:eastAsia="標楷體" w:hAnsi="標楷體" w:cs="標楷體"/>
          <w:b/>
          <w:color w:val="000000"/>
          <w:sz w:val="28"/>
          <w:szCs w:val="28"/>
          <w:u w:val="single"/>
        </w:rPr>
        <w:t xml:space="preserve"> 11</w:t>
      </w:r>
      <w:r w:rsidR="006925DD">
        <w:rPr>
          <w:rFonts w:ascii="標楷體" w:eastAsia="標楷體" w:hAnsi="標楷體" w:cs="標楷體" w:hint="eastAsia"/>
          <w:b/>
          <w:color w:val="000000"/>
          <w:sz w:val="28"/>
          <w:szCs w:val="28"/>
          <w:u w:val="single"/>
        </w:rPr>
        <w:t>1</w:t>
      </w:r>
      <w:r>
        <w:rPr>
          <w:rFonts w:ascii="標楷體" w:eastAsia="標楷體" w:hAnsi="標楷體" w:cs="標楷體"/>
          <w:b/>
          <w:color w:val="000000"/>
          <w:sz w:val="28"/>
          <w:szCs w:val="28"/>
          <w:u w:val="single"/>
        </w:rPr>
        <w:t xml:space="preserve">  </w:t>
      </w:r>
      <w:r>
        <w:rPr>
          <w:rFonts w:ascii="標楷體" w:eastAsia="標楷體" w:hAnsi="標楷體" w:cs="標楷體"/>
          <w:b/>
          <w:color w:val="000000"/>
          <w:sz w:val="28"/>
          <w:szCs w:val="28"/>
        </w:rPr>
        <w:t>學年度</w:t>
      </w:r>
      <w:r>
        <w:rPr>
          <w:rFonts w:ascii="標楷體" w:eastAsia="標楷體" w:hAnsi="標楷體" w:cs="標楷體"/>
          <w:b/>
          <w:color w:val="000000"/>
          <w:sz w:val="28"/>
          <w:szCs w:val="28"/>
          <w:u w:val="single"/>
        </w:rPr>
        <w:t xml:space="preserve"> 九  </w:t>
      </w:r>
      <w:r>
        <w:rPr>
          <w:rFonts w:ascii="標楷體" w:eastAsia="標楷體" w:hAnsi="標楷體" w:cs="標楷體"/>
          <w:b/>
          <w:color w:val="000000"/>
          <w:sz w:val="28"/>
          <w:szCs w:val="28"/>
        </w:rPr>
        <w:t>年級第</w:t>
      </w:r>
      <w:r>
        <w:rPr>
          <w:rFonts w:ascii="標楷體" w:eastAsia="標楷體" w:hAnsi="標楷體" w:cs="標楷體"/>
          <w:b/>
          <w:color w:val="000000"/>
          <w:sz w:val="28"/>
          <w:szCs w:val="28"/>
          <w:u w:val="single"/>
        </w:rPr>
        <w:t xml:space="preserve">  一  </w:t>
      </w:r>
      <w:r>
        <w:rPr>
          <w:rFonts w:ascii="標楷體" w:eastAsia="標楷體" w:hAnsi="標楷體" w:cs="標楷體"/>
          <w:b/>
          <w:color w:val="000000"/>
          <w:sz w:val="28"/>
          <w:szCs w:val="28"/>
        </w:rPr>
        <w:t>學期</w:t>
      </w:r>
      <w:r>
        <w:rPr>
          <w:rFonts w:ascii="標楷體" w:eastAsia="標楷體" w:hAnsi="標楷體" w:cs="標楷體"/>
          <w:b/>
          <w:color w:val="000000"/>
          <w:sz w:val="28"/>
          <w:szCs w:val="28"/>
          <w:u w:val="single"/>
        </w:rPr>
        <w:t>校訂</w:t>
      </w:r>
      <w:r>
        <w:rPr>
          <w:rFonts w:ascii="標楷體" w:eastAsia="標楷體" w:hAnsi="標楷體" w:cs="標楷體"/>
          <w:b/>
          <w:color w:val="000000"/>
          <w:sz w:val="28"/>
          <w:szCs w:val="28"/>
        </w:rPr>
        <w:t>課程計畫  設計者：</w:t>
      </w:r>
      <w:r>
        <w:rPr>
          <w:rFonts w:ascii="標楷體" w:eastAsia="標楷體" w:hAnsi="標楷體" w:cs="標楷體"/>
          <w:b/>
          <w:color w:val="000000"/>
          <w:sz w:val="28"/>
          <w:szCs w:val="28"/>
          <w:u w:val="single"/>
        </w:rPr>
        <w:t>＿＿ 邱漢強</w:t>
      </w:r>
      <w:r w:rsidR="006925DD">
        <w:rPr>
          <w:rFonts w:ascii="標楷體" w:eastAsia="標楷體" w:hAnsi="標楷體" w:cs="標楷體" w:hint="eastAsia"/>
          <w:b/>
          <w:color w:val="000000"/>
          <w:sz w:val="28"/>
          <w:szCs w:val="28"/>
          <w:u w:val="single"/>
        </w:rPr>
        <w:t>、李岱螢</w:t>
      </w:r>
      <w:r>
        <w:rPr>
          <w:rFonts w:ascii="標楷體" w:eastAsia="標楷體" w:hAnsi="標楷體" w:cs="標楷體"/>
          <w:b/>
          <w:color w:val="000000"/>
          <w:sz w:val="28"/>
          <w:szCs w:val="28"/>
          <w:u w:val="single"/>
        </w:rPr>
        <w:t>＿＿</w:t>
      </w:r>
    </w:p>
    <w:p w14:paraId="00000002" w14:textId="77777777" w:rsidR="003E360C" w:rsidRDefault="003E360C">
      <w:pPr>
        <w:jc w:val="center"/>
        <w:rPr>
          <w:rFonts w:ascii="標楷體" w:eastAsia="標楷體" w:hAnsi="標楷體" w:cs="標楷體"/>
          <w:b/>
          <w:color w:val="000000"/>
          <w:sz w:val="28"/>
          <w:szCs w:val="28"/>
        </w:rPr>
      </w:pPr>
    </w:p>
    <w:p w14:paraId="00000003" w14:textId="77777777" w:rsidR="003E360C" w:rsidRDefault="00C94BA8">
      <w:pPr>
        <w:tabs>
          <w:tab w:val="left" w:pos="4320"/>
        </w:tabs>
        <w:spacing w:line="360" w:lineRule="auto"/>
        <w:rPr>
          <w:rFonts w:ascii="標楷體" w:eastAsia="標楷體" w:hAnsi="標楷體" w:cs="標楷體"/>
          <w:color w:val="000000"/>
          <w:sz w:val="24"/>
          <w:szCs w:val="24"/>
        </w:rPr>
      </w:pPr>
      <w:r>
        <w:rPr>
          <w:rFonts w:ascii="標楷體" w:eastAsia="標楷體" w:hAnsi="標楷體" w:cs="標楷體"/>
          <w:color w:val="000000"/>
          <w:sz w:val="24"/>
          <w:szCs w:val="24"/>
        </w:rPr>
        <w:t>一、課程類別：</w:t>
      </w:r>
    </w:p>
    <w:p w14:paraId="00000004" w14:textId="77777777" w:rsidR="003E360C" w:rsidRDefault="00C94BA8">
      <w:pPr>
        <w:spacing w:line="360" w:lineRule="auto"/>
        <w:rPr>
          <w:rFonts w:ascii="標楷體" w:eastAsia="標楷體" w:hAnsi="標楷體" w:cs="標楷體"/>
          <w:color w:val="000000"/>
          <w:sz w:val="24"/>
          <w:szCs w:val="24"/>
        </w:rPr>
      </w:pPr>
      <w:r>
        <w:rPr>
          <w:rFonts w:ascii="標楷體" w:eastAsia="標楷體" w:hAnsi="標楷體" w:cs="標楷體"/>
          <w:color w:val="000000"/>
          <w:sz w:val="24"/>
          <w:szCs w:val="24"/>
        </w:rPr>
        <w:t xml:space="preserve">    1.▓統整性主題/專題/議題探究課程：</w:t>
      </w:r>
      <w:r>
        <w:rPr>
          <w:rFonts w:ascii="標楷體" w:eastAsia="標楷體" w:hAnsi="標楷體" w:cs="標楷體"/>
          <w:color w:val="000000"/>
          <w:sz w:val="24"/>
          <w:szCs w:val="24"/>
          <w:u w:val="single"/>
        </w:rPr>
        <w:t xml:space="preserve">          </w:t>
      </w:r>
      <w:r>
        <w:rPr>
          <w:rFonts w:ascii="標楷體" w:eastAsia="標楷體" w:hAnsi="標楷體" w:cs="標楷體"/>
          <w:b/>
          <w:color w:val="000000"/>
          <w:sz w:val="28"/>
          <w:szCs w:val="28"/>
          <w:u w:val="single"/>
        </w:rPr>
        <w:t>中和知識家</w:t>
      </w:r>
      <w:r>
        <w:rPr>
          <w:rFonts w:ascii="標楷體" w:eastAsia="標楷體" w:hAnsi="標楷體" w:cs="標楷體"/>
          <w:color w:val="000000"/>
          <w:sz w:val="24"/>
          <w:szCs w:val="24"/>
          <w:u w:val="single"/>
        </w:rPr>
        <w:t xml:space="preserve">      </w:t>
      </w:r>
      <w:r>
        <w:rPr>
          <w:rFonts w:ascii="標楷體" w:eastAsia="標楷體" w:hAnsi="標楷體" w:cs="標楷體"/>
          <w:color w:val="000000"/>
          <w:sz w:val="24"/>
          <w:szCs w:val="24"/>
        </w:rPr>
        <w:t xml:space="preserve">  2.□社團活動與技藝課程：</w:t>
      </w:r>
      <w:r>
        <w:rPr>
          <w:rFonts w:ascii="標楷體" w:eastAsia="標楷體" w:hAnsi="標楷體" w:cs="標楷體"/>
          <w:color w:val="000000"/>
          <w:sz w:val="24"/>
          <w:szCs w:val="24"/>
          <w:u w:val="single"/>
        </w:rPr>
        <w:t xml:space="preserve">                             </w:t>
      </w:r>
      <w:r>
        <w:rPr>
          <w:rFonts w:ascii="標楷體" w:eastAsia="標楷體" w:hAnsi="標楷體" w:cs="標楷體"/>
          <w:color w:val="000000"/>
          <w:sz w:val="24"/>
          <w:szCs w:val="24"/>
        </w:rPr>
        <w:t xml:space="preserve">  □</w:t>
      </w:r>
    </w:p>
    <w:p w14:paraId="00000005" w14:textId="1BF816E6" w:rsidR="003E360C" w:rsidRDefault="00C94BA8">
      <w:pPr>
        <w:spacing w:line="360" w:lineRule="auto"/>
        <w:rPr>
          <w:rFonts w:ascii="標楷體" w:eastAsia="標楷體" w:hAnsi="標楷體" w:cs="標楷體"/>
          <w:color w:val="000000"/>
          <w:sz w:val="24"/>
          <w:szCs w:val="24"/>
        </w:rPr>
      </w:pPr>
      <w:r>
        <w:rPr>
          <w:rFonts w:ascii="標楷體" w:eastAsia="標楷體" w:hAnsi="標楷體" w:cs="標楷體"/>
          <w:color w:val="000000"/>
          <w:sz w:val="24"/>
          <w:szCs w:val="24"/>
        </w:rPr>
        <w:t xml:space="preserve">    3.□特殊需求領域課程：</w:t>
      </w:r>
      <w:r>
        <w:rPr>
          <w:rFonts w:ascii="標楷體" w:eastAsia="標楷體" w:hAnsi="標楷體" w:cs="標楷體"/>
          <w:color w:val="000000"/>
          <w:sz w:val="24"/>
          <w:szCs w:val="24"/>
          <w:u w:val="single"/>
        </w:rPr>
        <w:t xml:space="preserve">                           </w:t>
      </w:r>
      <w:r>
        <w:rPr>
          <w:rFonts w:ascii="標楷體" w:eastAsia="標楷體" w:hAnsi="標楷體" w:cs="標楷體"/>
          <w:color w:val="000000"/>
          <w:sz w:val="24"/>
          <w:szCs w:val="24"/>
        </w:rPr>
        <w:t xml:space="preserve">  </w:t>
      </w:r>
      <w:r w:rsidR="00EC2E37">
        <w:rPr>
          <w:rFonts w:ascii="標楷體" w:eastAsia="標楷體" w:hAnsi="標楷體" w:cs="標楷體" w:hint="eastAsia"/>
          <w:color w:val="000000"/>
          <w:sz w:val="24"/>
          <w:szCs w:val="24"/>
        </w:rPr>
        <w:t>4</w:t>
      </w:r>
      <w:r>
        <w:rPr>
          <w:rFonts w:ascii="標楷體" w:eastAsia="標楷體" w:hAnsi="標楷體" w:cs="標楷體"/>
          <w:color w:val="000000"/>
          <w:sz w:val="24"/>
          <w:szCs w:val="24"/>
        </w:rPr>
        <w:t>.□其他類課程：</w:t>
      </w:r>
      <w:r>
        <w:rPr>
          <w:rFonts w:ascii="標楷體" w:eastAsia="標楷體" w:hAnsi="標楷體" w:cs="標楷體"/>
          <w:color w:val="000000"/>
          <w:sz w:val="24"/>
          <w:szCs w:val="24"/>
          <w:u w:val="single"/>
        </w:rPr>
        <w:t xml:space="preserve">＿＿＿＿                         ＿＿＿＿＿＿＿＿     </w:t>
      </w:r>
      <w:r>
        <w:rPr>
          <w:rFonts w:ascii="標楷體" w:eastAsia="標楷體" w:hAnsi="標楷體" w:cs="標楷體"/>
          <w:color w:val="000000"/>
          <w:sz w:val="24"/>
          <w:szCs w:val="24"/>
        </w:rPr>
        <w:t xml:space="preserve">                 </w:t>
      </w:r>
    </w:p>
    <w:p w14:paraId="00000006" w14:textId="77777777" w:rsidR="003E360C" w:rsidRDefault="00C94BA8">
      <w:pPr>
        <w:spacing w:line="360" w:lineRule="auto"/>
        <w:rPr>
          <w:rFonts w:ascii="標楷體" w:eastAsia="標楷體" w:hAnsi="標楷體" w:cs="標楷體"/>
          <w:color w:val="000000"/>
          <w:sz w:val="24"/>
          <w:szCs w:val="24"/>
          <w:u w:val="single"/>
        </w:rPr>
      </w:pPr>
      <w:r>
        <w:rPr>
          <w:rFonts w:ascii="標楷體" w:eastAsia="標楷體" w:hAnsi="標楷體" w:cs="標楷體"/>
          <w:color w:val="000000"/>
          <w:sz w:val="24"/>
          <w:szCs w:val="24"/>
        </w:rPr>
        <w:t xml:space="preserve">二、學習節數：每週(2)節，實施( 21 )週，共(42)節。  </w:t>
      </w:r>
    </w:p>
    <w:p w14:paraId="00000007" w14:textId="77777777" w:rsidR="003E360C" w:rsidRDefault="00C94BA8">
      <w:pPr>
        <w:spacing w:line="360" w:lineRule="auto"/>
        <w:rPr>
          <w:rFonts w:ascii="標楷體" w:eastAsia="標楷體" w:hAnsi="標楷體" w:cs="標楷體"/>
          <w:color w:val="000000"/>
          <w:sz w:val="24"/>
          <w:szCs w:val="24"/>
        </w:rPr>
      </w:pPr>
      <w:r>
        <w:rPr>
          <w:rFonts w:ascii="標楷體" w:eastAsia="標楷體" w:hAnsi="標楷體" w:cs="標楷體"/>
          <w:color w:val="000000"/>
          <w:sz w:val="24"/>
          <w:szCs w:val="24"/>
        </w:rPr>
        <w:t>三、課程內涵：</w:t>
      </w:r>
    </w:p>
    <w:tbl>
      <w:tblPr>
        <w:tblStyle w:val="a5"/>
        <w:tblW w:w="14541" w:type="dxa"/>
        <w:jc w:val="center"/>
        <w:tblInd w:w="0" w:type="dxa"/>
        <w:tblLayout w:type="fixed"/>
        <w:tblLook w:val="0000" w:firstRow="0" w:lastRow="0" w:firstColumn="0" w:lastColumn="0" w:noHBand="0" w:noVBand="0"/>
      </w:tblPr>
      <w:tblGrid>
        <w:gridCol w:w="3111"/>
        <w:gridCol w:w="11430"/>
      </w:tblGrid>
      <w:tr w:rsidR="003E360C" w14:paraId="1781D7A3" w14:textId="77777777">
        <w:trPr>
          <w:trHeight w:val="844"/>
          <w:jc w:val="center"/>
        </w:trPr>
        <w:tc>
          <w:tcPr>
            <w:tcW w:w="3111"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14:paraId="00000008" w14:textId="77777777" w:rsidR="003E360C" w:rsidRDefault="00C94BA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總綱核心素養</w:t>
            </w:r>
          </w:p>
        </w:tc>
        <w:tc>
          <w:tcPr>
            <w:tcW w:w="11430"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14:paraId="00000009" w14:textId="77777777" w:rsidR="003E360C" w:rsidRDefault="00C94BA8">
            <w:pPr>
              <w:spacing w:line="300" w:lineRule="auto"/>
              <w:jc w:val="center"/>
              <w:rPr>
                <w:rFonts w:ascii="標楷體" w:eastAsia="標楷體" w:hAnsi="標楷體" w:cs="標楷體"/>
                <w:color w:val="000000"/>
                <w:sz w:val="24"/>
                <w:szCs w:val="24"/>
              </w:rPr>
            </w:pPr>
            <w:r>
              <w:rPr>
                <w:rFonts w:ascii="標楷體" w:eastAsia="標楷體" w:hAnsi="標楷體" w:cs="標楷體"/>
                <w:color w:val="000000"/>
                <w:sz w:val="24"/>
                <w:szCs w:val="24"/>
              </w:rPr>
              <w:t>學習目標</w:t>
            </w:r>
          </w:p>
        </w:tc>
      </w:tr>
      <w:tr w:rsidR="003E360C" w14:paraId="6B3A5949" w14:textId="77777777">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000000A" w14:textId="77777777" w:rsidR="003E360C" w:rsidRDefault="00C94BA8">
            <w:pPr>
              <w:rPr>
                <w:rFonts w:ascii="標楷體" w:eastAsia="標楷體" w:hAnsi="標楷體" w:cs="標楷體"/>
                <w:color w:val="000000"/>
                <w:sz w:val="24"/>
                <w:szCs w:val="24"/>
              </w:rPr>
            </w:pPr>
            <w:r>
              <w:rPr>
                <w:rFonts w:ascii="標楷體" w:eastAsia="標楷體" w:hAnsi="標楷體" w:cs="標楷體"/>
                <w:b/>
                <w:color w:val="000000"/>
                <w:sz w:val="24"/>
                <w:szCs w:val="24"/>
              </w:rPr>
              <w:t xml:space="preserve">□ </w:t>
            </w:r>
            <w:r>
              <w:rPr>
                <w:rFonts w:ascii="標楷體" w:eastAsia="標楷體" w:hAnsi="標楷體" w:cs="標楷體"/>
                <w:color w:val="000000"/>
                <w:sz w:val="24"/>
                <w:szCs w:val="24"/>
              </w:rPr>
              <w:t>A1身心素質與自我精進</w:t>
            </w:r>
          </w:p>
          <w:p w14:paraId="0000000B" w14:textId="77777777" w:rsidR="003E360C" w:rsidRDefault="00C94BA8">
            <w:pPr>
              <w:rPr>
                <w:rFonts w:ascii="標楷體" w:eastAsia="標楷體" w:hAnsi="標楷體" w:cs="標楷體"/>
                <w:color w:val="000000"/>
                <w:sz w:val="24"/>
                <w:szCs w:val="24"/>
              </w:rPr>
            </w:pPr>
            <w:r>
              <w:rPr>
                <w:rFonts w:ascii="標楷體" w:eastAsia="標楷體" w:hAnsi="標楷體" w:cs="標楷體"/>
                <w:color w:val="000000"/>
                <w:sz w:val="24"/>
                <w:szCs w:val="24"/>
              </w:rPr>
              <w:t>▓</w:t>
            </w:r>
            <w:r>
              <w:rPr>
                <w:rFonts w:ascii="標楷體" w:eastAsia="標楷體" w:hAnsi="標楷體" w:cs="標楷體"/>
                <w:b/>
                <w:color w:val="000000"/>
                <w:sz w:val="24"/>
                <w:szCs w:val="24"/>
              </w:rPr>
              <w:t xml:space="preserve"> </w:t>
            </w:r>
            <w:r>
              <w:rPr>
                <w:rFonts w:ascii="標楷體" w:eastAsia="標楷體" w:hAnsi="標楷體" w:cs="標楷體"/>
                <w:color w:val="000000"/>
                <w:sz w:val="24"/>
                <w:szCs w:val="24"/>
              </w:rPr>
              <w:t>A2系統思考與解決問題</w:t>
            </w:r>
          </w:p>
          <w:p w14:paraId="0000000C" w14:textId="77777777" w:rsidR="003E360C" w:rsidRDefault="00C94BA8">
            <w:pPr>
              <w:rPr>
                <w:rFonts w:ascii="標楷體" w:eastAsia="標楷體" w:hAnsi="標楷體" w:cs="標楷體"/>
                <w:color w:val="000000"/>
                <w:sz w:val="24"/>
                <w:szCs w:val="24"/>
              </w:rPr>
            </w:pPr>
            <w:r>
              <w:rPr>
                <w:rFonts w:ascii="標楷體" w:eastAsia="標楷體" w:hAnsi="標楷體" w:cs="標楷體"/>
                <w:b/>
                <w:color w:val="000000"/>
                <w:sz w:val="24"/>
                <w:szCs w:val="24"/>
              </w:rPr>
              <w:t xml:space="preserve">□ </w:t>
            </w:r>
            <w:r>
              <w:rPr>
                <w:rFonts w:ascii="標楷體" w:eastAsia="標楷體" w:hAnsi="標楷體" w:cs="標楷體"/>
                <w:color w:val="000000"/>
                <w:sz w:val="24"/>
                <w:szCs w:val="24"/>
              </w:rPr>
              <w:t>A3規劃執行與創新應變</w:t>
            </w:r>
          </w:p>
          <w:p w14:paraId="0000000D" w14:textId="77777777" w:rsidR="003E360C" w:rsidRDefault="00C94BA8">
            <w:pPr>
              <w:rPr>
                <w:rFonts w:ascii="標楷體" w:eastAsia="標楷體" w:hAnsi="標楷體" w:cs="標楷體"/>
                <w:color w:val="000000"/>
                <w:sz w:val="24"/>
                <w:szCs w:val="24"/>
              </w:rPr>
            </w:pPr>
            <w:r>
              <w:rPr>
                <w:rFonts w:ascii="標楷體" w:eastAsia="標楷體" w:hAnsi="標楷體" w:cs="標楷體"/>
                <w:b/>
                <w:color w:val="000000"/>
                <w:sz w:val="24"/>
                <w:szCs w:val="24"/>
              </w:rPr>
              <w:t xml:space="preserve">□ </w:t>
            </w:r>
            <w:r>
              <w:rPr>
                <w:rFonts w:ascii="標楷體" w:eastAsia="標楷體" w:hAnsi="標楷體" w:cs="標楷體"/>
                <w:color w:val="000000"/>
                <w:sz w:val="24"/>
                <w:szCs w:val="24"/>
              </w:rPr>
              <w:t>B1符號運用與溝通表達</w:t>
            </w:r>
          </w:p>
          <w:p w14:paraId="0000000E" w14:textId="77777777" w:rsidR="003E360C" w:rsidRDefault="00C94BA8">
            <w:pPr>
              <w:rPr>
                <w:rFonts w:ascii="標楷體" w:eastAsia="標楷體" w:hAnsi="標楷體" w:cs="標楷體"/>
                <w:color w:val="000000"/>
                <w:sz w:val="24"/>
                <w:szCs w:val="24"/>
              </w:rPr>
            </w:pPr>
            <w:r>
              <w:rPr>
                <w:rFonts w:ascii="標楷體" w:eastAsia="標楷體" w:hAnsi="標楷體" w:cs="標楷體"/>
                <w:color w:val="000000"/>
                <w:sz w:val="24"/>
                <w:szCs w:val="24"/>
              </w:rPr>
              <w:t>▓</w:t>
            </w:r>
            <w:r>
              <w:rPr>
                <w:rFonts w:ascii="標楷體" w:eastAsia="標楷體" w:hAnsi="標楷體" w:cs="標楷體"/>
                <w:b/>
                <w:color w:val="000000"/>
                <w:sz w:val="24"/>
                <w:szCs w:val="24"/>
              </w:rPr>
              <w:t xml:space="preserve"> </w:t>
            </w:r>
            <w:r>
              <w:rPr>
                <w:rFonts w:ascii="標楷體" w:eastAsia="標楷體" w:hAnsi="標楷體" w:cs="標楷體"/>
                <w:color w:val="000000"/>
                <w:sz w:val="24"/>
                <w:szCs w:val="24"/>
              </w:rPr>
              <w:t>B2科技資訊與媒體素養</w:t>
            </w:r>
          </w:p>
          <w:p w14:paraId="0000000F" w14:textId="77777777" w:rsidR="003E360C" w:rsidRDefault="00C94BA8">
            <w:pPr>
              <w:rPr>
                <w:rFonts w:ascii="標楷體" w:eastAsia="標楷體" w:hAnsi="標楷體" w:cs="標楷體"/>
                <w:color w:val="000000"/>
                <w:sz w:val="24"/>
                <w:szCs w:val="24"/>
              </w:rPr>
            </w:pPr>
            <w:r>
              <w:rPr>
                <w:rFonts w:ascii="標楷體" w:eastAsia="標楷體" w:hAnsi="標楷體" w:cs="標楷體"/>
                <w:b/>
                <w:color w:val="000000"/>
                <w:sz w:val="24"/>
                <w:szCs w:val="24"/>
              </w:rPr>
              <w:t xml:space="preserve">□ </w:t>
            </w:r>
            <w:r>
              <w:rPr>
                <w:rFonts w:ascii="標楷體" w:eastAsia="標楷體" w:hAnsi="標楷體" w:cs="標楷體"/>
                <w:color w:val="000000"/>
                <w:sz w:val="24"/>
                <w:szCs w:val="24"/>
              </w:rPr>
              <w:t>B3藝術涵養與美感素養</w:t>
            </w:r>
          </w:p>
          <w:p w14:paraId="00000010" w14:textId="77777777" w:rsidR="003E360C" w:rsidRDefault="00C94BA8">
            <w:pPr>
              <w:rPr>
                <w:rFonts w:ascii="標楷體" w:eastAsia="標楷體" w:hAnsi="標楷體" w:cs="標楷體"/>
                <w:color w:val="000000"/>
                <w:sz w:val="24"/>
                <w:szCs w:val="24"/>
              </w:rPr>
            </w:pPr>
            <w:r>
              <w:rPr>
                <w:rFonts w:ascii="標楷體" w:eastAsia="標楷體" w:hAnsi="標楷體" w:cs="標楷體"/>
                <w:b/>
                <w:color w:val="000000"/>
                <w:sz w:val="24"/>
                <w:szCs w:val="24"/>
              </w:rPr>
              <w:t xml:space="preserve">□ </w:t>
            </w:r>
            <w:r>
              <w:rPr>
                <w:rFonts w:ascii="標楷體" w:eastAsia="標楷體" w:hAnsi="標楷體" w:cs="標楷體"/>
                <w:color w:val="000000"/>
                <w:sz w:val="24"/>
                <w:szCs w:val="24"/>
              </w:rPr>
              <w:t>C1道德實踐與公民意識</w:t>
            </w:r>
          </w:p>
          <w:p w14:paraId="00000011" w14:textId="77777777" w:rsidR="003E360C" w:rsidRDefault="00C94BA8">
            <w:pPr>
              <w:rPr>
                <w:rFonts w:ascii="標楷體" w:eastAsia="標楷體" w:hAnsi="標楷體" w:cs="標楷體"/>
                <w:color w:val="000000"/>
                <w:sz w:val="24"/>
                <w:szCs w:val="24"/>
              </w:rPr>
            </w:pPr>
            <w:r>
              <w:rPr>
                <w:rFonts w:ascii="標楷體" w:eastAsia="標楷體" w:hAnsi="標楷體" w:cs="標楷體"/>
                <w:color w:val="000000"/>
                <w:sz w:val="24"/>
                <w:szCs w:val="24"/>
              </w:rPr>
              <w:t>▓ C2人際關係與團隊合作</w:t>
            </w:r>
          </w:p>
          <w:p w14:paraId="00000012" w14:textId="77777777" w:rsidR="003E360C" w:rsidRDefault="00C94BA8">
            <w:pPr>
              <w:rPr>
                <w:rFonts w:ascii="標楷體" w:eastAsia="標楷體" w:hAnsi="標楷體" w:cs="標楷體"/>
                <w:color w:val="000000"/>
                <w:sz w:val="24"/>
                <w:szCs w:val="24"/>
              </w:rPr>
            </w:pPr>
            <w:r>
              <w:rPr>
                <w:rFonts w:ascii="標楷體" w:eastAsia="標楷體" w:hAnsi="標楷體" w:cs="標楷體"/>
                <w:b/>
                <w:color w:val="000000"/>
                <w:sz w:val="24"/>
                <w:szCs w:val="24"/>
              </w:rPr>
              <w:t xml:space="preserve">□ </w:t>
            </w:r>
            <w:r>
              <w:rPr>
                <w:rFonts w:ascii="標楷體" w:eastAsia="標楷體" w:hAnsi="標楷體" w:cs="標楷體"/>
                <w:color w:val="000000"/>
                <w:sz w:val="24"/>
                <w:szCs w:val="24"/>
              </w:rPr>
              <w:t>C3多元文化與國際理解</w:t>
            </w:r>
          </w:p>
        </w:tc>
        <w:tc>
          <w:tcPr>
            <w:tcW w:w="11430"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0000013" w14:textId="127D235D" w:rsidR="003E360C" w:rsidRDefault="00C94BA8" w:rsidP="0092242D">
            <w:pPr>
              <w:widowControl w:val="0"/>
              <w:numPr>
                <w:ilvl w:val="0"/>
                <w:numId w:val="34"/>
              </w:numPr>
              <w:spacing w:line="300" w:lineRule="auto"/>
              <w:jc w:val="left"/>
              <w:rPr>
                <w:rFonts w:ascii="標楷體" w:eastAsia="標楷體" w:hAnsi="標楷體" w:cs="標楷體"/>
                <w:color w:val="000000"/>
                <w:sz w:val="24"/>
                <w:szCs w:val="24"/>
              </w:rPr>
            </w:pPr>
            <w:r>
              <w:rPr>
                <w:rFonts w:ascii="標楷體" w:eastAsia="標楷體" w:hAnsi="標楷體" w:cs="標楷體"/>
                <w:color w:val="000000"/>
                <w:sz w:val="24"/>
                <w:szCs w:val="24"/>
              </w:rPr>
              <w:t>從新聞事件的閱讀了解到牛頓三大運動定律</w:t>
            </w:r>
            <w:r w:rsidR="006A627B">
              <w:rPr>
                <w:rFonts w:ascii="標楷體" w:eastAsia="標楷體" w:hAnsi="標楷體" w:cs="標楷體" w:hint="eastAsia"/>
                <w:color w:val="000000"/>
                <w:sz w:val="24"/>
                <w:szCs w:val="24"/>
              </w:rPr>
              <w:t>的</w:t>
            </w:r>
            <w:r>
              <w:rPr>
                <w:rFonts w:ascii="標楷體" w:eastAsia="標楷體" w:hAnsi="標楷體" w:cs="標楷體"/>
                <w:color w:val="000000"/>
                <w:sz w:val="24"/>
                <w:szCs w:val="24"/>
              </w:rPr>
              <w:t>落實。</w:t>
            </w:r>
            <w:bookmarkStart w:id="0" w:name="_GoBack"/>
            <w:bookmarkEnd w:id="0"/>
          </w:p>
          <w:p w14:paraId="00000014" w14:textId="77777777" w:rsidR="003E360C" w:rsidRDefault="00C94BA8" w:rsidP="0092242D">
            <w:pPr>
              <w:widowControl w:val="0"/>
              <w:numPr>
                <w:ilvl w:val="0"/>
                <w:numId w:val="34"/>
              </w:numPr>
              <w:spacing w:line="300" w:lineRule="auto"/>
              <w:jc w:val="left"/>
              <w:rPr>
                <w:rFonts w:ascii="標楷體" w:eastAsia="標楷體" w:hAnsi="標楷體" w:cs="標楷體"/>
                <w:color w:val="000000"/>
                <w:sz w:val="24"/>
                <w:szCs w:val="24"/>
              </w:rPr>
            </w:pPr>
            <w:r>
              <w:rPr>
                <w:rFonts w:ascii="標楷體" w:eastAsia="標楷體" w:hAnsi="標楷體" w:cs="標楷體"/>
                <w:color w:val="000000"/>
                <w:sz w:val="24"/>
                <w:szCs w:val="24"/>
              </w:rPr>
              <w:t>學生可以瞭解為何砂石車在高速公路上限速需要較低？（牛頓第一運動定律）</w:t>
            </w:r>
          </w:p>
          <w:p w14:paraId="00000015" w14:textId="77777777" w:rsidR="003E360C" w:rsidRDefault="00C94BA8" w:rsidP="0092242D">
            <w:pPr>
              <w:widowControl w:val="0"/>
              <w:numPr>
                <w:ilvl w:val="0"/>
                <w:numId w:val="34"/>
              </w:numPr>
              <w:spacing w:line="300" w:lineRule="auto"/>
              <w:jc w:val="left"/>
              <w:rPr>
                <w:rFonts w:ascii="標楷體" w:eastAsia="標楷體" w:hAnsi="標楷體" w:cs="標楷體"/>
                <w:color w:val="000000"/>
                <w:sz w:val="24"/>
                <w:szCs w:val="24"/>
              </w:rPr>
            </w:pPr>
            <w:r>
              <w:rPr>
                <w:rFonts w:ascii="標楷體" w:eastAsia="標楷體" w:hAnsi="標楷體" w:cs="標楷體"/>
                <w:color w:val="000000"/>
                <w:sz w:val="24"/>
                <w:szCs w:val="24"/>
              </w:rPr>
              <w:t>學生可以理解為何車子、火車煞車了還會產生追撞。（牛頓第一、二運動定律）</w:t>
            </w:r>
          </w:p>
          <w:p w14:paraId="00000016" w14:textId="77777777" w:rsidR="003E360C" w:rsidRDefault="00C94BA8" w:rsidP="0092242D">
            <w:pPr>
              <w:widowControl w:val="0"/>
              <w:numPr>
                <w:ilvl w:val="0"/>
                <w:numId w:val="34"/>
              </w:numPr>
              <w:spacing w:line="300" w:lineRule="auto"/>
              <w:jc w:val="left"/>
              <w:rPr>
                <w:rFonts w:ascii="標楷體" w:eastAsia="標楷體" w:hAnsi="標楷體" w:cs="標楷體"/>
                <w:color w:val="000000"/>
                <w:sz w:val="24"/>
                <w:szCs w:val="24"/>
              </w:rPr>
            </w:pPr>
            <w:r>
              <w:rPr>
                <w:rFonts w:ascii="標楷體" w:eastAsia="標楷體" w:hAnsi="標楷體" w:cs="標楷體"/>
                <w:color w:val="000000"/>
                <w:sz w:val="24"/>
                <w:szCs w:val="24"/>
              </w:rPr>
              <w:t>學生可以推論出煞車距離與輪胎摩擦力間的關聯。（摩擦力、牛頓第二運動定律）</w:t>
            </w:r>
          </w:p>
          <w:p w14:paraId="00000017" w14:textId="77777777" w:rsidR="003E360C" w:rsidRDefault="00C94BA8" w:rsidP="0092242D">
            <w:pPr>
              <w:widowControl w:val="0"/>
              <w:numPr>
                <w:ilvl w:val="0"/>
                <w:numId w:val="34"/>
              </w:numPr>
              <w:spacing w:line="300" w:lineRule="auto"/>
              <w:jc w:val="left"/>
              <w:rPr>
                <w:rFonts w:ascii="標楷體" w:eastAsia="標楷體" w:hAnsi="標楷體" w:cs="標楷體"/>
                <w:color w:val="000000"/>
                <w:sz w:val="24"/>
                <w:szCs w:val="24"/>
              </w:rPr>
            </w:pPr>
            <w:r>
              <w:rPr>
                <w:rFonts w:ascii="標楷體" w:eastAsia="標楷體" w:hAnsi="標楷體" w:cs="標楷體"/>
                <w:color w:val="000000"/>
                <w:sz w:val="24"/>
                <w:szCs w:val="24"/>
              </w:rPr>
              <w:t>學生可以推論出為何大家都說不要跟在砂石車的後方？也不要在砂石車的前方？（牛頓運動定律）</w:t>
            </w:r>
          </w:p>
          <w:p w14:paraId="00000018" w14:textId="77777777" w:rsidR="003E360C" w:rsidRDefault="00C94BA8" w:rsidP="0092242D">
            <w:pPr>
              <w:widowControl w:val="0"/>
              <w:numPr>
                <w:ilvl w:val="0"/>
                <w:numId w:val="34"/>
              </w:numPr>
              <w:spacing w:line="300" w:lineRule="auto"/>
              <w:jc w:val="left"/>
              <w:rPr>
                <w:rFonts w:ascii="標楷體" w:eastAsia="標楷體" w:hAnsi="標楷體" w:cs="標楷體"/>
                <w:color w:val="000000"/>
                <w:sz w:val="24"/>
                <w:szCs w:val="24"/>
              </w:rPr>
            </w:pPr>
            <w:r>
              <w:rPr>
                <w:rFonts w:ascii="標楷體" w:eastAsia="標楷體" w:hAnsi="標楷體" w:cs="標楷體"/>
                <w:color w:val="000000"/>
                <w:sz w:val="24"/>
                <w:szCs w:val="24"/>
              </w:rPr>
              <w:t>為何砂石車轉彎比較容易壓到人？（光的反射定律）</w:t>
            </w:r>
          </w:p>
          <w:p w14:paraId="00000019" w14:textId="77777777" w:rsidR="003E360C" w:rsidRDefault="00C94BA8" w:rsidP="0092242D">
            <w:pPr>
              <w:widowControl w:val="0"/>
              <w:numPr>
                <w:ilvl w:val="0"/>
                <w:numId w:val="34"/>
              </w:numPr>
              <w:spacing w:line="300" w:lineRule="auto"/>
              <w:jc w:val="left"/>
              <w:rPr>
                <w:rFonts w:ascii="標楷體" w:eastAsia="標楷體" w:hAnsi="標楷體" w:cs="標楷體"/>
                <w:color w:val="000000"/>
                <w:sz w:val="24"/>
                <w:szCs w:val="24"/>
              </w:rPr>
            </w:pPr>
            <w:r>
              <w:rPr>
                <w:rFonts w:ascii="標楷體" w:eastAsia="標楷體" w:hAnsi="標楷體" w:cs="標楷體"/>
                <w:color w:val="000000"/>
                <w:sz w:val="24"/>
                <w:szCs w:val="24"/>
              </w:rPr>
              <w:t>學生可以具體論述為何要限制車輛的載重量？（牛頓第一定律）</w:t>
            </w:r>
          </w:p>
          <w:p w14:paraId="0000001A" w14:textId="77777777" w:rsidR="003E360C" w:rsidRDefault="00C94BA8" w:rsidP="0092242D">
            <w:pPr>
              <w:widowControl w:val="0"/>
              <w:numPr>
                <w:ilvl w:val="0"/>
                <w:numId w:val="34"/>
              </w:numPr>
              <w:spacing w:line="300" w:lineRule="auto"/>
              <w:jc w:val="left"/>
              <w:rPr>
                <w:rFonts w:ascii="標楷體" w:eastAsia="標楷體" w:hAnsi="標楷體" w:cs="標楷體"/>
                <w:color w:val="000000"/>
                <w:sz w:val="24"/>
                <w:szCs w:val="24"/>
              </w:rPr>
            </w:pPr>
            <w:r>
              <w:rPr>
                <w:rFonts w:ascii="標楷體" w:eastAsia="標楷體" w:hAnsi="標楷體" w:cs="標楷體"/>
                <w:color w:val="000000"/>
                <w:sz w:val="24"/>
                <w:szCs w:val="24"/>
              </w:rPr>
              <w:t>為什麼公車、砂石車已經有後照鏡還會看不到人呢？（光的反射定律）</w:t>
            </w:r>
          </w:p>
        </w:tc>
      </w:tr>
    </w:tbl>
    <w:p w14:paraId="0000001B" w14:textId="77777777" w:rsidR="003E360C" w:rsidRDefault="003E360C">
      <w:pPr>
        <w:spacing w:line="360" w:lineRule="auto"/>
        <w:ind w:firstLine="0"/>
        <w:rPr>
          <w:rFonts w:ascii="標楷體" w:eastAsia="標楷體" w:hAnsi="標楷體" w:cs="標楷體"/>
          <w:color w:val="000000"/>
          <w:sz w:val="24"/>
          <w:szCs w:val="24"/>
        </w:rPr>
      </w:pPr>
    </w:p>
    <w:p w14:paraId="0000001C" w14:textId="77777777" w:rsidR="003E360C" w:rsidRDefault="003E360C">
      <w:pPr>
        <w:spacing w:line="360" w:lineRule="auto"/>
        <w:ind w:firstLine="0"/>
        <w:rPr>
          <w:rFonts w:ascii="標楷體" w:eastAsia="標楷體" w:hAnsi="標楷體" w:cs="標楷體"/>
          <w:color w:val="000000"/>
          <w:sz w:val="24"/>
          <w:szCs w:val="24"/>
        </w:rPr>
      </w:pPr>
    </w:p>
    <w:p w14:paraId="0000001D" w14:textId="77777777" w:rsidR="003E360C" w:rsidRDefault="003E360C">
      <w:pPr>
        <w:spacing w:line="360" w:lineRule="auto"/>
        <w:ind w:firstLine="0"/>
        <w:rPr>
          <w:rFonts w:ascii="標楷體" w:eastAsia="標楷體" w:hAnsi="標楷體" w:cs="標楷體"/>
          <w:color w:val="000000"/>
          <w:sz w:val="24"/>
          <w:szCs w:val="24"/>
        </w:rPr>
      </w:pPr>
    </w:p>
    <w:p w14:paraId="0000001E" w14:textId="77777777" w:rsidR="003E360C" w:rsidRDefault="003E360C">
      <w:pPr>
        <w:spacing w:line="360" w:lineRule="auto"/>
        <w:ind w:firstLine="0"/>
        <w:rPr>
          <w:rFonts w:ascii="標楷體" w:eastAsia="標楷體" w:hAnsi="標楷體" w:cs="標楷體"/>
          <w:color w:val="000000"/>
          <w:sz w:val="24"/>
          <w:szCs w:val="24"/>
        </w:rPr>
      </w:pPr>
    </w:p>
    <w:p w14:paraId="0000001F" w14:textId="2BA602D3" w:rsidR="003E360C" w:rsidRDefault="007C5028" w:rsidP="003D3CA2">
      <w:pPr>
        <w:spacing w:line="360" w:lineRule="auto"/>
        <w:rPr>
          <w:rFonts w:ascii="標楷體" w:eastAsia="標楷體" w:hAnsi="標楷體" w:cs="標楷體"/>
          <w:color w:val="000000"/>
          <w:sz w:val="24"/>
          <w:szCs w:val="24"/>
        </w:rPr>
      </w:pPr>
      <w:r w:rsidRPr="003D3CA2">
        <w:rPr>
          <w:rFonts w:ascii="標楷體" w:eastAsia="標楷體" w:hAnsi="標楷體" w:cs="標楷體" w:hint="eastAsia"/>
          <w:color w:val="000000"/>
          <w:sz w:val="24"/>
          <w:szCs w:val="24"/>
        </w:rPr>
        <w:t>四、</w:t>
      </w:r>
      <w:r w:rsidR="00C94BA8">
        <w:rPr>
          <w:rFonts w:ascii="標楷體" w:eastAsia="標楷體" w:hAnsi="標楷體" w:cs="標楷體"/>
          <w:color w:val="000000"/>
          <w:sz w:val="24"/>
          <w:szCs w:val="24"/>
        </w:rPr>
        <w:t>課程架構</w:t>
      </w:r>
    </w:p>
    <w:p w14:paraId="00000020" w14:textId="77777777" w:rsidR="003E360C" w:rsidRDefault="006A627B">
      <w:pPr>
        <w:spacing w:line="360" w:lineRule="auto"/>
        <w:rPr>
          <w:rFonts w:ascii="標楷體" w:eastAsia="標楷體" w:hAnsi="標楷體" w:cs="標楷體"/>
          <w:color w:val="000000"/>
          <w:sz w:val="24"/>
          <w:szCs w:val="24"/>
        </w:rPr>
      </w:pPr>
      <w:bookmarkStart w:id="1" w:name="_gjdgxs" w:colFirst="0" w:colLast="0"/>
      <w:bookmarkEnd w:id="1"/>
      <w:r>
        <w:rPr>
          <w:rFonts w:ascii="標楷體" w:eastAsia="標楷體" w:hAnsi="標楷體" w:cs="標楷體"/>
          <w:color w:val="000000"/>
          <w:sz w:val="24"/>
          <w:szCs w:val="24"/>
        </w:rPr>
        <w:pict w14:anchorId="27F5F9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資料庫圖表 2" o:spid="_x0000_i1025" type="#_x0000_t75" style="width:434.25pt;height:365.1pt;visibility:visible" o:gfxdata="UEsDBBQABgAIAAAAIQDq7GcDXgEAAHYEAAATAAAAW0NvbnRlbnRfVHlwZXNdLnhtbLRUXU/CMBR9&#10;N/E/LH01tMCDMYbBA8Mno0bxB9y0d6OhH7PtBvv3lrHFqAH2wmPTnI97e05ni71WSY3OS2tSMqFj&#10;kqDhVkhTpORz/TR6IIkPYAQoazAlDXqymN/ezNZNiT6JaONTsgmhfGTM8w1q8NSWaOJNbp2GEI+u&#10;YCXwLRTIpuPxPePWBDRhFA4cZD57jQacFJi8gQsvoKMOE84znNrMchqpSLI8Yg6yKYGyVJJDiKZZ&#10;bQTVfmTzXHKkmfOrFnV3QLHT3EJC4UB7pqCxVZgMUPk9VqcoLK90HIYKB7u4Na1oR/3cEg/2ISDA&#10;FVxkkXawh69K8u1HaBRewUnL21vJMIdKhWS1j0k4hs+h8hfe+c8LdKGiEdlmwW9k6c8onA/S0MBw&#10;q6zzV1jQsiXu/Z8qhbA747AekNdfrcgi7B3ri+x9Lbo4DxnzR+dfB7JjKXpV1v4a828A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AC3IhrYBQAAN1pAAAWAAAA&#10;ZHJzL2RpYWdyYW1zL2RhdGExLnhtbORda49bx3n+XqD/YcN+aT+Md86cuQqRg5k5c1ADSmPUSvuh&#10;KApql7IW5V5C0oqUIIDk1jfJlziKL7FkW03t+gY7giEEvsn5MVnu5VP+Qp8huVxyl6SHy6W969iA&#10;TZ3VmZ15570+74U//NGV1frC5VqjubK+draSPUQrC7W1pfXllbXHz1Z+er4kurLQbFXXlqv19bXa&#10;2crVWrPyo4f/9m9+uPz46pnlaqv64/XlWn0Bq6w1z+DZ2cqlVmvjzOJic+lSbbXafGh9o7aGn15c&#10;b6xWW/hj4/HF5Ub151h/tb7IKJWLyyvVxxvV1UpvkeoRllitrqxVHu7saaN1rtna+7iwGnf3yPLZ&#10;yi+N87TIQ0m4kYZwTR0xKpNEFizXulA88/RXlYXW1Q2ccnl9aW+5xmO11kJ9/Tyex3WeaKydWV1Z&#10;aqw31y+2HlpaX11cv3hxZanW+1+10YqHEot6sV69uv5Ea/HyuZVmi1WwhK+24gp1/Lmy8LPm9Cv+&#10;7ImVpf9stq7Wa4vNldWNei37uyyu1Fu4+6yysHSEpZfW6+uN5mJ1aam21sr+g8WFl/YW7j2tLGxc&#10;qi83wCWVxS6BmxuPNnofQfLqmQvry1c7T6pn6s3WY52dxucb8T+1teVHq43qPz/aWKhXI3f94hI5&#10;/6+VhWq9da7z59oa+eljcenFzhuLkcOwbOf/G6OulFoluCkUyTxXuFIWiBWuIFy4jLHSCm7LXw3d&#10;Y+cA589W/m3r1WfaH7/270c6SCOepvHNx6hi95uffdz+zfNbL/5+940P25/8MR4tHgnvdxYZXqlL&#10;gH2CdAkEgsSX/n7yu2OJGd9tP/VR+/P72/ffmLzGxN//DwfePf7rLDX3OcP9FdRwXCIriSsKSUrD&#10;vGTBBp7ZvoRuVBvnG9W1Jtj0ylpHwH2hZF5YQaTMPeGccWKELUgIQTm8L3gehrjhZDAxVzYYJwXR&#10;hYVeEti7pbkipcu5LLKy0Mb0T91cufD9OLXPreQ2p6TMFMOpOSXGO008s3mpCx2s+K5Fd+fDF3Y+&#10;fr0rwO07N+OHO/e2f/305oMXth98MiQNqQrL84LZUBiCSwWLCieILXVGeEF9kFIaan3/rg9zOA9K&#10;6zxSqSgs4ZAIYvNcEGFNYKEIUIX5SeRwLfKsZGBpBenkWVkSQyklOnCtpMoL6XT/1Ic5/JSeWlgp&#10;lYkmSUK4udI5cXnGicjzkIH1tSiHL6trXb9947T99rvg8+/OOG1+/uYpME7a0zw46ColIIDcqQxq&#10;GhebFQbPvSt9mGScKBeeOw0tFwLkXQlLrGKSKJlRWjhqoOpPoOhix05CrxBlmYtq2sAkc09KzaQL&#10;OQ2Fh03tOc2HRfeUnrpQpYMJNiQzJS4rN4442CWifMlLaeFoFPMQXTjT0dVrbiy52sXep0eXWguX&#10;q/WzFdpzjPd+Gk1O9++Pdkcv9F7puH9fv7X16r3203d3nvxi+8kXh0zXnif6De7swuB622/89+7r&#10;n26/+lHSSoNvwogmvXMgJhj67X/56vn2x59t/+k37Wfvbd/+bPe1O0lLDm5jit1P2sn2cx+0b10H&#10;Ndovvg3H4M/XnhzaSapX4KSHn+oN0UrkhLOiINrkkjDLg0SIClmb5BUEZrXkviSKFnClPBxILbSM&#10;0lrQUsGj1uwEqhYflILTIqFBeTx1CARCp4nOMqc5FyXL6ATVckpPnQuuZaAlVEs8tYJXpKH7iQpK&#10;+pAVwRW46x58EaGHowQpozXCQU5eXmm0rg5oia6nu/n5za179zcfvLLzu1c2v356iKHnEcMblXOV&#10;C0dyWcBNMjqAe5kmJRCaMiiqHYOu7VmYwy5x4CIoj3AxozmiJ6UK4kyeEaGFMd4rJxzM8oz0PP5Q&#10;l9qChzKHS4jjEw4XgNiQW6KMU1xmLndiX+QP29VTemonDEMUzojP8uhNGDhBOgjCSu+kLTKtlZv5&#10;smZh/q1nX966cav99WubD17afHB37szPqeZWRb6XBdhAIx62NOTAs6g2CuyvgpzA/AWkg2csI0Zy&#10;vF5moCcVnhS8cFlGGS8Cn5mex8/8RgWmHeJWXQSEsTBwxHFEwcxmobCa5tzvu9KHmf+Unjovs0wA&#10;9iDeQr3xkktoqowSZkJpC2AessRdz6ipjsj8D+62X/rD5pfvbt2+v/vm3Z0/vbz52bXdL9+aO/9b&#10;A8zPSQTFMH2E2yCJpoqSAk6LKL13NgcDj1X+pbE8orwk5CriId4SYwMDzqAdNKkz0s9O0uPn/6BM&#10;CWtniRBw9YAMICp0QgMZyJQXElAJm4T4ndJTe62g/AtKQhk9n9JrRMCuJABnc0qB22eq/I74v/3r&#10;GFEc4PYDojQaG1846ET94AeTlxkN0x9apmOIbuzcvrn9X+9sP/325hfzd8SCz5EYgz/umUcYQaGk&#10;TGYAcCjBjNIegOwkWySNL3INW5RzDvWGF5CL8RkJ1sK3tb4M7CTKYhm0LClgDepizqGAP24ckklK&#10;A6e0vNCW72ugw7bolJ46lyULsL5E86iBCsSN8DsBcBhlASOXVqvZHYcDApTI+XC7urao/fQL7Xfe&#10;27n+6bdkiwqWlcJL5BFLsC0PcE61Akqdl16WiFSZc/v8f5gTXPBKCe+gxaN5Z8wjvezwKXMhQ0Ti&#10;nJ2dpMdvi3JFOXzQklhHIfV5yeBCIqPKjMihmR3sqZpggU/rqY0vmcE9Oephi+B3AtYMBvlCqV1R&#10;FjkPxZAtOh5s/ogA3/HfuqR5zD94wmK4wF0B2MUGT7LMIwqFTyY10OixfpcLEhoCGp4pGAgOggHE&#10;8MjveCCkcGGMyMQQ+Y4CYhz/qQtJA7jdEudZhBoAEyCbBueT5ZnJhAXai1sfC2af0lMLJXUpAhCS&#10;HCkogIKcOCEtKRxDxYRBCUUJnG0g7vhOeT3NaAxiuUgfbX52Y8jrSgVetUTgLGP4kSkY/8AYMQXP&#10;CPWMC6Xy4B2Q07FiIHKIkVOoIwoOcCtSuEhp6gJ6XyNw95pZB905QNmTIQbWlQaXzgCZOQqGQMGF&#10;5nB+CuYpy4AiaLGv8g8butN6auELF2jAMaHtOYelhqKLYKPwgkoFHGYYJT+BYjDI9u2vD4bn04sO&#10;/Kv2Wzd3vryx89XtnSef2fzi5pAYjUsNDW4DeaWd62/hzc0vv6G4aYz/N7gYMilbyOzcfwFQNLI8&#10;U28GYdLOe/+LtFDSmwfx8MGddKmBtE779t2dZ5/ZevmDrVv/175x+8/XrietPbjW9nO3d+/e2vzs&#10;OZB79/rN9s1X2p+80f46jdaTNonNtO/car/8fm/Vl260n3oOgezuq7dihu61OzvX/7B17b2jpqVM&#10;LgrLqERhDlArjhos4jKUrcgA00G9ymyxD1McRuZzIwQVLkYWEp5lgUyqkRoOsTaicAgzoGsmaMfx&#10;VX86Q5lLrgAf0ggaAU7AwiwnrOBlkMAR4Nr0tfZh/TW3feWAsqFRYsQMbI8zhTKXnMKziq6m9IoV&#10;YhjdPvka5vuVNd699tLu9RenyP0OS3Ev17v1xavtJ3+XpAUmCS/02+61T3euPd9XWt2NdXPK0Dnd&#10;krOdDz/dfv/m1nPXINepim1o250EeTc/PfOeo1a5fnP7t+8fVaVAH6AMuwwkgwKAJkCqwyLLTQxj&#10;ObIVlPIBD/ywSkGyKJeOO0IzJMx4cBlceRe9Lo6ijNznqBY9kkpBllzJEnVpDBlzOAfIyDhWIIto&#10;cyuQlA2G0wkqZW77gp6TKIjNCKpAEaehpBm+ZgnN5+CfligChAM/dOCTr1JmZsIT6K4MegtHFY0M&#10;tZG5RHDKI+jEvUHxM4rYgUEZxYwEskT3k2KHRYMFR0WG7gaGv4fXHdxbYyBoqDQFvBOMjK+PjUXG&#10;W1tudVkyGeObgJxtiapqXRhFAgrDaOFtCRmZIBpz21fOADMgbgGVLJyKAsLrSgtnBVpE5UYDxBrG&#10;IOYoGq1mt0aLIZE/ZZnWJBPRiWyH3cTUyNZCm/KyBHrJOuWGZfTdNCqMpIc6gftl/H7J7WFuAhbG&#10;S5QaEwrkHvgQvBjHcPMBUAk1QMnCxJKi8dwEoEUj2MJuBNYEzIT+IokImgEkRegscXmTQNa57QtF&#10;uRQ+miWI+YEEZGBwx2LFrrUoBrTBGX/iFW2flXqRVscN2M8sLTRXW75eq6LLi0IRoEOn2lpZ64Ab&#10;F6tL6Hnavn9v6/UXdz/6Lfp8qmvrTTyiDP8KGqu1+//gpyutpUtldXWljvIhbtCBcanaaNZaZysk&#10;Yx0BQKFQdT4rQwDQedPtiJk6BB5NmO8FLbZef3frzkftd15qP/tmDKN//9Tu7fdRv7XzzPvwNNF/&#10;tP3BH7vFkjsf39v9n7TY+q+Oo/7y1cHwPhGF7heopipoob3gPlDi0fYBLBo11egVAD4LI5YhiFUF&#10;nQQ9Aqd3lqIk2VKk0DmDakeU7oFc2kLqECSgyyOZ+wx9UyJED53lgMlQSIqSCnQtqEJp62XIkS6d&#10;YO7ntq/cF76AK04EDzAcNGasMlGifUhS7QMahtz+vjYaaFId8HUW4gPbbK4vPVKkd4LGl/6pugo1&#10;WF9Zq1UbUHx40mlq9GtQdlGLxhbF+PRcp9fzX6AGu8+qayur5y6jsTaWbtcv1/f6DPFXV35R+0e0&#10;09ZrPaehdqW61Op4DaMW65rSWAjaXfg77rhERpyhh9YhIIlNLQ4oMpI9hkgEdYpziezKPnYcCdOn&#10;UeyijQ/2ryGte7PzUvca4KegOfV87QraZ+NSnas4dwEUXkOXLxpW+w8fWb4S72f/QefCWH8zhy9s&#10;6dKPq1cGKu3jXVx4ol6vtcJa9UK9ttz9WafztXcnw4ucsItCzUZmUVVJ8jyDB0clyjEgu2hhQIaT&#10;AfMOfAC8O+aLWrq0Ul8edU+N2uXzVwauZfp7Os13gs4f5jyKftEAhjIDxdAChzpN4pCXEGjro8bt&#10;h1LfIDxp3WVHF55BafqrEx5UBziEvNH+SVhXtGcBa7aOqDLXBXUB0VOylpv6oqYTnqnu6RQJTy+E&#10;7I9yQJP34OeBuQ5pJSgLzcZSp0s80eos15qdYQ2/TCuVisv/pLF8tpJXFuKrnc/RAPW61Du/OrHW&#10;Zi9l0XknrSqpl1gGkQYIA+RQo4qvJB4VXShyQZGXEaiTRVMqUtPMF3IA1Izq5icXMeqjR6a0FrjO&#10;WTv7TBSZPTKBNH0y8a5BiMscdbjGyPOn1Wv0T5woqPuMkVRD1GcMNXDig4yRWI4zzBhJxSwjCQOw&#10;RQC7s6iTRtMVj51nLiCBRtGdgdkJKHbjA1DjAcZIa2DaZ4xER2QUY/R027EzBrVAejLgYsDBEHFl&#10;aJvQNkP9tcboAWd0ad1+AvGgYKQhRfvnn0Ew5JwEI617qC8YU2vMpBa3vmDglvuq4KBgJDaHDQlG&#10;WmvVSMFIK23pE2ZajZFWidUnzKCOPEiYxMqlIcKk1f2MJExaWH90wiShr33CQC7GckwirjJEmDTM&#10;YyRhhEB6zqEI0ml09HOpPD6hkDbHuAfUywOGiZ3iexVkB1TptIKVGHyPUqWRf/Dbj12VphVTHJkx&#10;0EGQULTVZwxM2RrLGInVLEOMkVZpMpIx0lLCRyZMWq1JnzBiAmESc/JDhEnLl48kTFr3Up8w08pI&#10;WpddnzDwPcdyTGJz2hBh0lq7RhIGg8xyYYUh1nokgB2Huy4d/BNhS1ABs2PCeK8krbO2c9aOuz6D&#10;VwYhm4sqYY5bi3p8zAZCGpd7jUQzBBA9CSi/wGgsh/lYY1Vp4rXHu571/PMKV9Jym33BmNb5SMuX&#10;9wVjUhybmFweEoy0xO9owSjRDS0wbweD0mL5IFr84xQsojKOIWIeoy6sHMsYaXPGjkUw5mVjM49e&#10;7pBhVFiOKWlIFQnkejqNRjg+uuaROxqGcgfj+ERD0ReMGcIVGJm5KIa0IUJ9wUic89k/caIg7XlV&#10;k8KVxBlRQ4KRNmFppGCkjUDpEybxoH3CJEJAe4SZZEoTJ9wMESZtPsxIwghHVYaaDTS1YcIe5r3G&#10;Gmb08zGP2Svo53OiQOnxGK88rU/5WDTGvCQGVZYByVpLsoCxQDwgPsEgK0zCpGWB6SI52rPGa8xp&#10;5ScxM7vHJgej2nlEJWlduX3BmNbHTOSQvRNPcr4Tm66HBCOtZXmkYPgSVXGZYWi6j8ifpyhzwhhJ&#10;IhT8TaNtjmlRYwUjrRh1XzBmMCXzQv7SRkkenTGShprG5ffyA1HZ7n0eyhUkTgodYgxUayTM2RzJ&#10;GBluP1ZMAhJGQpKjI55oj4l/cLRQd4H5YpjENJYx8jQkvG9YZmAMoOhz8TFQvSBQXq1I4eP0AsAa&#10;CEPgY1FJnc08mkpik+QYi5GIUhzH+ecVfKXNTu4LxrQ2IlHDpghG4pDoYcFIGrE8UjAEheHE2B6C&#10;eQmISjWajTAKA3xSSqMwMx4jbSdEpUljFvY15gxROeK1uQhGWv12nzGm9TETbcoeY0xyvhML6IcZ&#10;I6m4fSRjpE2h6hMmUQL6OiIR0NkjzCTkM3HI2BBh0kZ0jSQMIFv05cH59IDAo/ONIkUJR0N5wDk5&#10;ugZKX45VpYkoRZ9MM5iSeUkM5nkjy46ZTmi6x/k96uQ0qhRJoags0bKI5OJ453ta+UksKdpjk2/D&#10;+VYSg7gw8YRYjyp6NGkBuEB9E9gBwQimAMW59mPvPzFFdhz3Py+4RhvMr8TkPQzxw2QynB8TwAFh&#10;oDvFSakRf9E493vAlXi02hhCbNIqXfskOIlZIXSZONQZ4osc4sgJCWYwtjNeBl0fphAi0IHuE0SA&#10;M5JgSrt50IrMIwR1GCnhytg3nRcgAZr1AEagtcSxwDGyEd8CoIe1wIwkmFIRHLQX8yCBMfCdKKZK&#10;IbSAIkQLG8btoHnTomLYA4FwYvDLDmbngiltwUGEe3YSdGrWBgvVLjzes5A/v7SO7+zpVnCjfLlT&#10;yYYemSuthScaK4e+7mjk1wv1vjMpfrmQ7n9jEpbs/NK9NTt/6H8p08P/LwAAAAD//wMAUEsDBBQA&#10;BgAIAAAAIQBWOCKQHwEAAF4CAAAOAAAAZHJzL2Uyb0RvYy54bWykkstOwzAQRfdI/IPlPXUaUFWi&#10;Jt1ESF2xgQ8w9jix5Bcel8DfM2kqVFZIZXfHlo6Pr73bf3rHPiCjjaHl61XFGQQVtQ1Dy19fnu62&#10;nGGRQUsXA7T8C5Dvu9ub3ZQaqOMYnYbMCBKwmVLLx1JSIwSqEbzEVUwQaNPE7GWhMQ9CZzkR3TtR&#10;V9VGTDHrlKMCRFrtl03enfjGgCrPxiAU5shuW29Jp7ScLHPLN9XjhrO3eRTdTjZDlmm06mwjr5Dx&#10;0gY6+wfVyyLZMdsrUNpK8vFE04NvMriDxrMZLfwDeIbQ/f/uOhpjFfRRHT2EshROKrLQa+NoE1KP&#10;jSabfNDrObt4yvWc3/GU7+eslvwwFy1+1XM5U778Ft03AAAA//8DAFBLAwQUAAYACAAAACEA0jPc&#10;+R0BAABmAwAAGQAAAGRycy9fcmVscy9lMm9Eb2MueG1sLnJlbHO0k11PwyAUhu9N/A+Ee0s7P2NG&#10;d2FjssQbdf6AE0pbMuBUYGr/vbjpYhNWvdklPOE9T3Je5osPo8mbdF6h5bTIckqkFVgr23L6sro/&#10;u6HEB7A1aLSS00F6uihPT+ZPUkOIj3ynek9iivWcdiH0t4x50UkDPsNe2kgadAZCPLqW9SDW0Eo2&#10;y/Mr5n5n0HKUSZY1p25Zn1OyGvo4+e9sbBolZIViY6QNiRGsVtA6MI8bJdbPYdAyhoNrZeD0G3n2&#10;uodFFuUpS3vNjuD1AANuQsJJb8GkT3EEnwoCJGzqeD3pcnnAxSjh0GMTMoGG7db1tabrcRN+1lQ5&#10;eI89TBnsyKTExQGJRCn/XZw71Oh8Qkhswd6HjX5H+QkAAP//AwBQSwMEFAAGAAgAAAAhALrqIR7c&#10;AAAABQEAAA8AAABkcnMvZG93bnJldi54bWxMj8FOw0AMRO9I/MPKSFwquoGqJYRsqqoq3Dg07Qc4&#10;WZNEZL1RdtsGvh7DBS6WRmPPPOfryfXqTGPoPBu4nyegiGtvO24MHA8vdymoEJEt9p7JwCcFWBfX&#10;Vzlm1l94T+cyNkpCOGRooI1xyLQOdUsOw9wPxOK9+9FhFDk22o54kXDX64ckWWmHHUtDiwNtW6o/&#10;ypMTjM1if9xS9frW4SF8Pc125TjbGXN7M22eQUWa4t8y/ODLDRTCVPkT26B6A/JI/J3ipat0Caoy&#10;8LhIlqCLXP+nL74BAAD//wMAUEsDBBQABgAIAAAAIQAPA0GjFAQAAOFBAAAYAAAAZHJzL2RpYWdy&#10;YW1zL2NvbG9yczEueG1s7JxdT9swFIbvJ+0/RN71SNsBYhUB8bFKSAhNGrue3MRJIxyns91S/v1s&#10;J07SDlqauKQBcwNNlGPnsf36nONTTs8XCXbmiLI4JR7oH/SAg4ifBjGJPPD7fvT1BDiMQxJAnBLk&#10;gSfEwPnZ50+nQZQM/RSnlF2j0BFWCBuKax6YcD4dui7zJyiB7CCdIiLuhilNIBcfaeQGFD4K+wl2&#10;B73esRvEMKIwAbkRWMNEAmMCnBmJ/87QTeCBGSXDJPZpytKQH/hp4qZhGPso/wUpl00fuSdu9gou&#10;9H1EeP/P4EsfnKl34zHHyJlD7AHgZpcCxPzlKz7kt4xnd8XfDn+aCka5MeBMaSyY9kVT0oSrkFWe&#10;YPwJo9sxdghMxGMkDVAvbz2MMb7CVBh3EsQnHqBoiiAXd+FQkUXibtYX3ZpuoXw06xeOySstYd4v&#10;+lk8lRlBYYh8ntnJafDFrbZcXBkV3S4u/Vh+UkHQL57Z1p9yDBDHEbkTLPRIlC/0hixWqbbHQ06L&#10;VlHsx7TA7c+J/QAxR6QpCqkiEE8nMFOQo574USu/Ii65XpWLr5tqIlfPwIqqxPDNYpAYDi2GMLpJ&#10;op8Y+k02FikiPCa8Kxqy0XmoyjtflK5MJnx8Uc+TsaT/d1mNkx7bCf1MZGAcM4vH9xQSNrhu4JAu&#10;68bxTnwP7b2/vq32/Psw+mWxqlC3iBlL7S0ubS2+Y4s1j/sLhiawagnoN5EA0SOVB6gfXOgFri01&#10;Xb4bnQO+KHMjRpwDH2KczmRGR6aFShIbe7L66uWj20Zo2tKySq6LBruHGTLGbVINSAwN9my9zOrP&#10;taov0nQWFYK29aYgMdhsgJoNNhugMNhsAJhCejWxfr04aymEZVScY2zcjqvCZsQxqA5Hq1ql3QMt&#10;/k1lu12Urerd+0LZqma+J5R7EkSp1NEEBvlx97qUzM41wHicVcpp/3ov5PTD0N4LxV2hfbIm3djt&#10;ub0XovyuaYfRhe/XCKKlhyjBVE7cv6+ZhvVj7DffGoMH00mxlIws5ZUCL+OUVYWVncuyQLEsozNO&#10;mdMLWclmjPOh1Ywswb1SLzi2grFrwWApjoMmwqxTCB95b1MQG0qC5egBxfGywaK3ED2gfNlRKo4g&#10;H++a1Re/5NlWi8N2u3U17cHO4z7jroV24OwAqjKC7g2g8lns6HV09JR41igqsIkA+YUmvf1qN/5Z&#10;p14hrpGutYi3Q1wjR2sRb4e4RmLWIn41YlHmOZnWL6KTvmP5JYbd+qla+LrnrgQPl80xs/KEcd0p&#10;TIdSBHKZ6kE1UvrBqQHO5XQuKjmXzh7eySQ3Dl/U4ZtTknVn6PVnePWdu6ciFM3vF9tL9TObofkv&#10;q8oQfSWP8FIjOwffrARCxVTZfzUQ/5jh7B8AAAD//wMAUEsDBBQABgAIAAAAIQCKksWh3QMAAA9R&#10;AAAcAAAAZHJzL2RpYWdyYW1zL3F1aWNrU3R5bGUxLnhtbOyc3U7bMBTH7yftHSLveqSFbUIVKeJD&#10;lZAQQht7ANdxUgvHDrYL5e1nO2nKJCZSSpgTzk2bpjlO7Z99zvHfTo+OVwWP7qnSTIoEjfdGKKKC&#10;yJSJPEG/b2ZfD1GkDRYp5lLQBD1SjY6nnz8dpXkx0eaR03OaRbYQoSf2VIIWxpSTONZkQQus92RJ&#10;hf02k6rAxn5UeZwq/GCLL3i8Pxr9iFOGc4ULVBeCX1FEgZlA0VKwuyW9SBO0VGJSMKKklpnZI7KI&#10;ZZYxQus3rIy79ff4ML5bMnLrqxFrVpScjr+M0dRXzjDDaXSPeYJQXJ1KqSZ/nyHYXGpTfWuPI/NY&#10;2kaqikJRqZht09F4NHIlxK7JnhpoQgU9SKdH2J4uqMLWQJsESWUW0rZJuWBkpqQwzhpPOMsX5ifL&#10;I8UsG7NQlF4bFKVM2U/NDZpCG0CXcx4JW36ChEzpqK5ec113Ny8P0rrhzOpa1Ye+sX11xE/bc1i6&#10;StC+/U14oonK52dcRbY+thvaOtrXuXt1jWfr7wzchRnjvLF1uF62rU3cpTTLKDGNvWuPl+0bI39/&#10;i6SxL5iQqi7DdnnqKuA7DTfj+odn1fV1D6gbwPcGf2z5VB1o/ammxcWV5bXujsCr6ivh8rqnAoi9&#10;5wgzqx1HGLYuFZC9J7KdnaILYeAS+xLCHC0X3H0u0n22AwlHlSm9MuFwtA6AVk/SQ0frG9DqCa0s&#10;vyjya44JRK9mLvWWCb1zfM2M9+nxv2ZXPvcDJvWUOgwmcxgkTtjoLCHfepBoNr9RWOj98xBz7nZS&#10;wEeTjbL8F1DrdBi58en17TcU++ZArVJ1O3N+XVBb+8dxkP6xnTT+vH9s51u7ltW3DlgEcy6XBqZF&#10;HUyLtoaBtTauH4H6s1kuajeumnTcOa1azalmS90tNzlaIWZ5sDi4WWvfLOU6WqCs9kUHd7RAWe0T&#10;LVBW+0KrxOpsEbBKAfHrufj1lBrEsT6ONYhnfaQGca1/1MJUl3aJa+1mwcGpS5ugNT4fWtAaAJKh&#10;RaQBIBlauOkpkiw/IQTEvS5C/9aqOJFiBji6ehBjaxx+HxCMjo6ei9kah1EnblN+oEB2WVFtZxtc&#10;zjsHXxWMr9KSsxSCR2dbRLb2Vh5IyA5rl0l6Tx2WZ3IKXisYr+UnHzNpN+Y8XMHTW6EkWuu8F8D4&#10;h8nDiSk+4QIqgVHxTsypP7CZ7a03s22ddXkWQ9Pfe5pteRZDE977zGJointPWdjnORZlgOGi3QLG&#10;888E9BRFensKMEKZdhgFMAKamYfppD6gaqXo/c1qYPGiXaz5vysemz8NsP9jOP0DAAD//wMAUEsD&#10;BBQABgAIAAAAIQA+ApGoAQUAAKgUAAAYAAAAZHJzL2RpYWdyYW1zL2xheW91dDEueG1szFhbb9s2&#10;FH4fsP8g8H2R7VyaBXWKbmmwAk46JN4PoCnK4kCRKkk7Tn/9Dm8SVStOogVbn0JJPPfzfefE7z/s&#10;ap5tqdJMijmaHk1QRgWRBRPrOfpref3LOcq0waLAXAo6R49Uow+XP//0vljXFxw/yo25omUGWoS+&#10;gHdzVBnTXOS5JhWtsT6SDRXwtZSqxgYe1TovFH4A/TXPZ5PJWV4wvFa4RkEJHqGixkygbCPY1w39&#10;XMzRRomLmhEltSzNEZF1LsuSERr+YGWs6dP8PPch5NsF02aGLl1YhhlOsy3mc4Ry/6qgmvTfEGwW&#10;2vivcM7MYwPp4aAGZY1ic3Q8mUyieHeBSAHZjnem4U5us5lq1LhurrDBwTqcbmRBuX9sOsuNyWr7&#10;wQYNpfNOFJJEw+n3aQivUffUZE3FCwUVtzed+SYE0xMZIROz+AozsxeYCT52Od+J9Nyl4QQaVpGQ&#10;EKibscepe/lF+TTZt+Ec6kt2otNwOqRh1mkAZc9omPrbwXLrxKu8mB23boC2qANSZcMbjsS3UZKY&#10;1TrE91BJTmOli66dnES/2bR55PTtey84knbXLOm9tJbpuatKlw5o9JiOQ9lwmErrOtgZh+o6Np/9&#10;DBKu/rt02qDTHB8PMcHJqxI/CIdXJf6s7eSkdIcSv1e6d0MafEc4KASEHAC1nWN7tOA7wkmBsj6o&#10;Rxa/V20/XW6BoTOBazcfBMUqEPEWq7bVsWD1Yguj2E4dvuWxbIpq9o3+AQOYU+2/0h0mpq1gTwlf&#10;t3NIRLbHMFu7t1dMIa+mVLJeRjNNcsvOp4+crWGiOm9qVrTWMF/7GaQr3NAwsWGMPD/0/QC+kmRT&#10;U+HG71muKMcGFg9dsUajTF2sOGtg6HoTuPgb0hNJyxkM8w+S8qUMhAIDVZsuj/4xxPuAMtg75ohU&#10;7nDrSgChggNLuoMhrGi5dHP7ISaiJ+/FXiIPE7++lsLcf3NKr6NVMADnfcMllBAm9tGp40DX7i6O&#10;Q46TivFivN9D4mPdPjkbly8J1aVfN4PCqS+Hqxa1+PY8Ox2h7i2SEd3oNWIo4GDn6AYTCvBruy4N&#10;2XeK77XnumZybkP2BNVvf7XhtOUU+xD8SS0dTq6DPFC+79BbfIuyGu/myJ6i0Z4VUPcJkyoQnG11&#10;IHm8Y9rH0hiPMAEkGIC9x4opJN36sVgBC1qJuBimLEeqG7zztW8X7NWGc2o+CbzitPDfus02FQYC&#10;CykxuwGGBE+Wu8XyLuW/lotTknQX75aL9KJqE/QdTfq1XMmNKO4ocPf/ypuhNprysg+ctm96HGhu&#10;sFo/0bORxdoloye5Gi3JR0uql0q+BjwAZoeKz7fXL8SF0961uR9bpJJSx0XA4iQ2NysT8MAm8wR4&#10;snIjCIBKQANZ7lkbGhyLijqLQWFCcx2uFN0uY++n0HgrDGnzm0MjrDOtf4EjUwRxcd98LH+v/gyX&#10;Zg7MLnPD8PlRkANrIvyLn9JabwKMh5FjrL1d4CUwGpb8HkZ2HQp7x+TXlqs8Zluve9xuH7qJ9m9B&#10;4GrLSo8GyntYOA5kvAeSk/ChBxKYTx4k0FCZ3e5iOeCnj8xNmqfBEn+f2J9b8G+K11pKzuXDPVt1&#10;ijVbLRUWUHnAn/09wUexh7gw4/3XbtjoJnLtj7c4h+4NhY8zvossbBohX+HpiTK+69rKsV24bYsd&#10;F5b0fV/nnkn/An5fvPwHAAD//wMAUEsDBBQABgAIAAAAIQAg4kgsewgAAGg3AAAZAAAAZHJzL2Rp&#10;YWdyYW1zL2RyYXdpbmcxLnhtbOxbW28bxxV+L9D/sNmn9mHNvfAOU4FIkUEAIzEsB+3raLkUF90L&#10;u7uSJRcFJLWWLdGW4ih2HEu2VdeuZRtyBEMI5Iuc/9JwyeVT/kLPzCwpkpbJJVsLdrOSQO1l5syZ&#10;c/nOzJnD05/O6Rozq1i2ahoZVjjFs4xiyGZRNaYz7FfnC1ySZWwHGUWkmYaSYecVm/107Le/OV20&#10;K+mihS5AQwZoGHa6OK1n2LLjVNKRiC2XFR3Zp8yKYsDbkmnpyIFbazrid9K1iMjz8UhRRdMW0lmf&#10;CBqBhI5Uo9Uf2HqLgq7KlmmbJeeUbOoRs1RSZaXFBmYi2WZijEzLrpy3FIVeG7OfWZXJylmL3spf&#10;zJ61GLWYYUFQBtJBImyk/cpvCg8iWDw9facpIb+5XWF0s6honwOtv4xHJ0QpX8hyhYl4jItmCyKX&#10;igkpLp4r5BPRaDyaHE/8lW1xFJQd3O6Il6NeNpkOSs+VLH3sNEqDRJg5MqN5MIFkTBJjeFIorcw5&#10;jAxvYtFkPMrDjGVoEBVifCyBG0SOSFQs2/lMMXUGX2RYy5wxiucU2QGeURrNnrEd2r7VDj+2TU0t&#10;FlRNIzfYYJScZjGzSMuwSJYVwxFI9/KM8iVwSJ7zlDEbOb2PtBm99xHSKmXU/RBYJqaJRyIT6GJC&#10;M5gLIAExQeaKwJJKGnJg2noFtGQb0yyDtGnwE9mxCGtdvduEKavaibOPhTuB7DIdn/BGxaWrjmIx&#10;mgr+meTxj689zSBaLpVAU76KsN1S+yBXzrwGjoDSmnFOKYHdgzGIdOayNT2F1WURwwGwAPOYwp9U&#10;0aQD7lkCBbf7UoXaA/r6XY54a/fnA42tkAlBJzK+aTjt/rpqmL7muu0NK4syXqLtfRe2qQCwLJy5&#10;rFmcxySn4D+ggF2RCyqI/AyynbPIAuQCEQCUgv2XTesiy1ywsAnZf55BlsIy2ueGnWHjfCoOzZzO&#10;G6vzZqrzxpjRcya4gwAgXJHpJVgnmKEhwxjUEP2bnENUgRk0zPEZxyypvtNRfvELzXYm8Yxgqihd&#10;IR8wEW0WhsBEiW1rLFNUSufR1OTFDJsQBABIInXNmKzIuAtwclZ2qJGluqzpqEGWCr+zacsy4NnR&#10;2/GS00tSih0ZKLQlLcBtfcyycHMLM41whLpY5s7/AXMOWsD3isF9NQnCAtaFOPbiPykWjmt4EmTS&#10;zljtYNf95mp97X7z9hP32Y8YxYAH+KSku+n79Nr0/fH60f9df4ojcOxeeuq+2G/s3+5PeQRef99D&#10;UTGK2JLPjSpfrCffc1ruQl3nj/9tqOkkQ4KrDQMRiOqMozExJYznsnFOkoQcF+XjOW5cSsa5RC6e&#10;zIqxWC4fTZ1QHAXrk5IiNbpj46ggiVFAYx92WrG4FSBbgXRADDVMHECJZVMwbz8AVYwE78Eg9nh4&#10;D9b3fcM7xnFiGf9r7BYSUSEltcBb5CURAIaCtyBIiZQIEZCgt/9qIHrD0oIC+ejYrSPrDOCbEJUw&#10;2hEkh2ChGkVYPmVYrvXiGGiPSRJe02G8OyloBxRuG3wL2iGczuTKyGJk+Miw/164D3++UwyP+Rjn&#10;j8F878k1b/cWRX53q4ovtvYaXy/XDq81Dp91gSCFsI7oGEq4K6r2SpgpqpYD24Ke+Fp7Ua3v7dcO&#10;b3jf36i9We4SMWwshokzvSNi/27pB1svWAkTKmkUJdWvXK+vbrhvvqsdrtcOt0MldaxsTx6r3vak&#10;w213/Yfaq4fu8jX3wSNv8XntYKH56m6opw9UT/XN/eadbe+n66Ge3trWfQD+5H591d096PGeng1l&#10;v01UbyB6y2E/+aQ/8X57v4HECVivepvVxt8eNJbv1V6+n6BKls4BNm9D7W+C7d7yeUHM5iSJk/JC&#10;gosmRJ5LZgWBy2bzfEzKJvlUVjqh3ZuQEmNCUuqzfQvToGEaFCeTwzRomAZlP9o0aOPeQ9gYfxxp&#10;0NqLO/+fadBhYk2wSJrKFbJiPJ7n4OCuwEUnshBJ+fEslyhIyQk+mx9P5U7qPFGELJMY9bMDxyZC&#10;RUFIxZNhIlQ+OqcKlkgddM4VJkJ/5YlQch57TDoUkLR2sNq1Vwkzau3DRHK4R7Zj75Kf+6Y3B9Oz&#10;ixy40XsXZe/Vqvd601u6XHtZ7dJP63iy92RuMLP1m3ve4l2gV3s14LBzZK4bt/9e3z1o7F+jjLtr&#10;99zN7Z8XlrpmEFrYB2FhkEh071Y/cjuDA5xfXl/tMq/RHQQyKd6jf7pX9gLRa5cCdJYa9EWLTqfw&#10;rlyuX39c3/iXu7r588JioBEHu3hjZbO5vVE7WAHlNherbvWG++y2+yYYggw/IWDc3dpwr+/4Y62v&#10;updWILPWvLkBSND8bstb/KG+8CgEAFyq0l1PMjLEkpDdrdAQUIcDVAiE7vK2t/SysbQWyPGG9wxs&#10;/reeN24+DUR/sGMDzgWiNDynAJ/gsY2fvgHca2wegNMGGmgwy0PMf3iuGyuP3Y1FkDIsMeD4PkSY&#10;dyLMYEXBIjb0CBy4SfWUMwYe0VxYby6uDWHBg6Xcttj6y5vu0veBnGx4vyC8P/cWrrbXMnQSdHRY&#10;dNCiF+/J88ZOtb6yAK4fdL0TYIoEPqhHvqf5YVxdrDa+3Qk9/p0e37Yaf43RR3FHB5eMrTs5TUFQ&#10;I+uXgiFHNRhnvqKUkAzfbmjs79VvrTWffssyFWSYNjziRfiN8STnjQu68A+8VR25XEC6quHvCKSg&#10;aB7quWyFFKFBnRxxMgW9H8qwEoKSYLzScsaG3psPIy5SLPexS6h+62F966n7YN29cgccq37/UnNz&#10;B2q0vMs7gCNQGN14/CNdEni7e81/BNtmhdZHrO+X1717uuFL3Y7LDf0q1/rDi6672p8KLWhBw3AH&#10;Fceew/iF6fTbY+TG/7Lb2H8AAAD//wMAUEsBAi0AFAAGAAgAAAAhAOrsZwNeAQAAdgQAABMAAAAA&#10;AAAAAAAAAAAAAAAAAFtDb250ZW50X1R5cGVzXS54bWxQSwECLQAUAAYACAAAACEAOP0h/9YAAACU&#10;AQAACwAAAAAAAAAAAAAAAACPAQAAX3JlbHMvLnJlbHNQSwECLQAUAAYACAAAACEAAtyIa2AUAADd&#10;aQAAFgAAAAAAAAAAAAAAAACOAgAAZHJzL2RpYWdyYW1zL2RhdGExLnhtbFBLAQItABQABgAIAAAA&#10;IQBWOCKQHwEAAF4CAAAOAAAAAAAAAAAAAAAAACIXAABkcnMvZTJvRG9jLnhtbFBLAQItABQABgAI&#10;AAAAIQDSM9z5HQEAAGYDAAAZAAAAAAAAAAAAAAAAAG0YAABkcnMvX3JlbHMvZTJvRG9jLnhtbC5y&#10;ZWxzUEsBAi0AFAAGAAgAAAAhALrqIR7cAAAABQEAAA8AAAAAAAAAAAAAAAAAwRkAAGRycy9kb3du&#10;cmV2LnhtbFBLAQItABQABgAIAAAAIQAPA0GjFAQAAOFBAAAYAAAAAAAAAAAAAAAAAMoaAABkcnMv&#10;ZGlhZ3JhbXMvY29sb3JzMS54bWxQSwECLQAUAAYACAAAACEAipLFod0DAAAPUQAAHAAAAAAAAAAA&#10;AAAAAAAUHwAAZHJzL2RpYWdyYW1zL3F1aWNrU3R5bGUxLnhtbFBLAQItABQABgAIAAAAIQA+ApGo&#10;AQUAAKgUAAAYAAAAAAAAAAAAAAAAACsjAABkcnMvZGlhZ3JhbXMvbGF5b3V0MS54bWxQSwECLQAU&#10;AAYACAAAACEAIOJILHsIAABoNwAAGQAAAAAAAAAAAAAAAABiKAAAZHJzL2RpYWdyYW1zL2RyYXdp&#10;bmcxLnhtbFBLBQYAAAAACgAKAJsCAAAUMQAAAAA=&#10;">
            <v:imagedata r:id="rId7" o:title="" croptop="-2893f" cropbottom="-7690f"/>
            <o:lock v:ext="edit" aspectratio="f"/>
          </v:shape>
        </w:pict>
      </w:r>
    </w:p>
    <w:p w14:paraId="00000021" w14:textId="77777777" w:rsidR="003E360C" w:rsidRDefault="003E360C">
      <w:pPr>
        <w:spacing w:line="360" w:lineRule="auto"/>
        <w:rPr>
          <w:rFonts w:ascii="標楷體" w:eastAsia="標楷體" w:hAnsi="標楷體" w:cs="標楷體"/>
          <w:color w:val="000000"/>
          <w:sz w:val="24"/>
          <w:szCs w:val="24"/>
        </w:rPr>
      </w:pPr>
    </w:p>
    <w:p w14:paraId="00000022" w14:textId="2078225E" w:rsidR="003E360C" w:rsidRDefault="007C5028" w:rsidP="003D3CA2">
      <w:pPr>
        <w:spacing w:line="360" w:lineRule="auto"/>
        <w:rPr>
          <w:rFonts w:ascii="標楷體" w:eastAsia="標楷體" w:hAnsi="標楷體" w:cs="標楷體"/>
          <w:color w:val="000000"/>
          <w:sz w:val="24"/>
          <w:szCs w:val="24"/>
        </w:rPr>
      </w:pPr>
      <w:r w:rsidRPr="003D3CA2">
        <w:rPr>
          <w:rFonts w:ascii="標楷體" w:eastAsia="標楷體" w:hAnsi="標楷體" w:cs="標楷體" w:hint="eastAsia"/>
          <w:color w:val="000000"/>
          <w:sz w:val="24"/>
          <w:szCs w:val="24"/>
        </w:rPr>
        <w:lastRenderedPageBreak/>
        <w:t>五、</w:t>
      </w:r>
      <w:r w:rsidR="00C94BA8">
        <w:rPr>
          <w:rFonts w:ascii="標楷體" w:eastAsia="標楷體" w:hAnsi="標楷體" w:cs="標楷體"/>
          <w:color w:val="000000"/>
          <w:sz w:val="24"/>
          <w:szCs w:val="24"/>
        </w:rPr>
        <w:t>素養導向教學規劃：</w:t>
      </w:r>
    </w:p>
    <w:tbl>
      <w:tblPr>
        <w:tblStyle w:val="a6"/>
        <w:tblW w:w="15382" w:type="dxa"/>
        <w:jc w:val="center"/>
        <w:tblInd w:w="0" w:type="dxa"/>
        <w:tblLayout w:type="fixed"/>
        <w:tblLook w:val="0000" w:firstRow="0" w:lastRow="0" w:firstColumn="0" w:lastColumn="0" w:noHBand="0" w:noVBand="0"/>
      </w:tblPr>
      <w:tblGrid>
        <w:gridCol w:w="1247"/>
        <w:gridCol w:w="1701"/>
        <w:gridCol w:w="1701"/>
        <w:gridCol w:w="2835"/>
        <w:gridCol w:w="708"/>
        <w:gridCol w:w="2268"/>
        <w:gridCol w:w="1418"/>
        <w:gridCol w:w="1720"/>
        <w:gridCol w:w="1784"/>
      </w:tblGrid>
      <w:tr w:rsidR="003E360C" w14:paraId="739D17E9" w14:textId="77777777">
        <w:trPr>
          <w:trHeight w:val="278"/>
          <w:jc w:val="center"/>
        </w:trPr>
        <w:tc>
          <w:tcPr>
            <w:tcW w:w="1247" w:type="dxa"/>
            <w:vMerge w:val="restart"/>
            <w:tcBorders>
              <w:top w:val="single" w:sz="8" w:space="0" w:color="000000"/>
              <w:left w:val="single" w:sz="8" w:space="0" w:color="000000"/>
              <w:right w:val="single" w:sz="8" w:space="0" w:color="000000"/>
            </w:tcBorders>
            <w:vAlign w:val="center"/>
          </w:tcPr>
          <w:p w14:paraId="00000023" w14:textId="77777777" w:rsidR="003E360C" w:rsidRDefault="00C94BA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tcPr>
          <w:p w14:paraId="00000024" w14:textId="77777777" w:rsidR="003E360C" w:rsidRDefault="00C94BA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14:paraId="00000026" w14:textId="77777777" w:rsidR="003E360C" w:rsidRDefault="00C94BA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單元/主題名稱與活動內容</w:t>
            </w:r>
          </w:p>
        </w:tc>
        <w:tc>
          <w:tcPr>
            <w:tcW w:w="708" w:type="dxa"/>
            <w:vMerge w:val="restart"/>
            <w:tcBorders>
              <w:top w:val="single" w:sz="8" w:space="0" w:color="000000"/>
              <w:right w:val="single" w:sz="8" w:space="0" w:color="000000"/>
            </w:tcBorders>
            <w:tcMar>
              <w:top w:w="100" w:type="dxa"/>
              <w:left w:w="20" w:type="dxa"/>
              <w:bottom w:w="100" w:type="dxa"/>
              <w:right w:w="20" w:type="dxa"/>
            </w:tcMar>
            <w:vAlign w:val="center"/>
          </w:tcPr>
          <w:p w14:paraId="00000027" w14:textId="77777777" w:rsidR="003E360C" w:rsidRDefault="00C94BA8" w:rsidP="00D81091">
            <w:pPr>
              <w:jc w:val="center"/>
              <w:rPr>
                <w:rFonts w:ascii="標楷體" w:eastAsia="標楷體" w:hAnsi="標楷體" w:cs="標楷體"/>
                <w:color w:val="000000"/>
                <w:sz w:val="24"/>
                <w:szCs w:val="24"/>
              </w:rPr>
            </w:pPr>
            <w:r>
              <w:rPr>
                <w:rFonts w:ascii="標楷體" w:eastAsia="標楷體" w:hAnsi="標楷體" w:cs="標楷體"/>
                <w:color w:val="000000"/>
                <w:sz w:val="24"/>
                <w:szCs w:val="24"/>
              </w:rPr>
              <w:t>節數</w:t>
            </w:r>
          </w:p>
        </w:tc>
        <w:tc>
          <w:tcPr>
            <w:tcW w:w="2268" w:type="dxa"/>
            <w:vMerge w:val="restart"/>
            <w:tcBorders>
              <w:top w:val="single" w:sz="8" w:space="0" w:color="000000"/>
              <w:right w:val="single" w:sz="8" w:space="0" w:color="000000"/>
            </w:tcBorders>
            <w:tcMar>
              <w:top w:w="100" w:type="dxa"/>
              <w:left w:w="20" w:type="dxa"/>
              <w:bottom w:w="100" w:type="dxa"/>
              <w:right w:w="20" w:type="dxa"/>
            </w:tcMar>
            <w:vAlign w:val="center"/>
          </w:tcPr>
          <w:p w14:paraId="00000028" w14:textId="77777777" w:rsidR="003E360C" w:rsidRDefault="00C94BA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教學資源/學習策略</w:t>
            </w:r>
          </w:p>
        </w:tc>
        <w:tc>
          <w:tcPr>
            <w:tcW w:w="1418" w:type="dxa"/>
            <w:vMerge w:val="restart"/>
            <w:tcBorders>
              <w:top w:val="single" w:sz="8" w:space="0" w:color="000000"/>
              <w:right w:val="single" w:sz="8" w:space="0" w:color="000000"/>
            </w:tcBorders>
            <w:tcMar>
              <w:top w:w="100" w:type="dxa"/>
              <w:left w:w="20" w:type="dxa"/>
              <w:bottom w:w="100" w:type="dxa"/>
              <w:right w:w="20" w:type="dxa"/>
            </w:tcMar>
            <w:vAlign w:val="center"/>
          </w:tcPr>
          <w:p w14:paraId="00000029" w14:textId="77777777" w:rsidR="003E360C" w:rsidRDefault="00C94BA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評量方式</w:t>
            </w:r>
          </w:p>
        </w:tc>
        <w:tc>
          <w:tcPr>
            <w:tcW w:w="1720" w:type="dxa"/>
            <w:vMerge w:val="restart"/>
            <w:tcBorders>
              <w:top w:val="single" w:sz="8" w:space="0" w:color="000000"/>
              <w:right w:val="single" w:sz="8" w:space="0" w:color="000000"/>
            </w:tcBorders>
            <w:tcMar>
              <w:top w:w="100" w:type="dxa"/>
              <w:left w:w="20" w:type="dxa"/>
              <w:bottom w:w="100" w:type="dxa"/>
              <w:right w:w="20" w:type="dxa"/>
            </w:tcMar>
            <w:vAlign w:val="center"/>
          </w:tcPr>
          <w:p w14:paraId="0000002A" w14:textId="77777777" w:rsidR="003E360C" w:rsidRDefault="00C94BA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融入議題</w:t>
            </w:r>
          </w:p>
        </w:tc>
        <w:tc>
          <w:tcPr>
            <w:tcW w:w="1784" w:type="dxa"/>
            <w:vMerge w:val="restart"/>
            <w:tcBorders>
              <w:top w:val="single" w:sz="8" w:space="0" w:color="000000"/>
              <w:right w:val="single" w:sz="8" w:space="0" w:color="000000"/>
            </w:tcBorders>
            <w:vAlign w:val="center"/>
          </w:tcPr>
          <w:p w14:paraId="0000002B" w14:textId="77777777" w:rsidR="003E360C" w:rsidRDefault="00C94BA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備註</w:t>
            </w:r>
          </w:p>
        </w:tc>
      </w:tr>
      <w:tr w:rsidR="003E360C" w14:paraId="6CAB3DC1" w14:textId="77777777">
        <w:trPr>
          <w:trHeight w:val="278"/>
          <w:jc w:val="center"/>
        </w:trPr>
        <w:tc>
          <w:tcPr>
            <w:tcW w:w="1247" w:type="dxa"/>
            <w:vMerge/>
            <w:tcBorders>
              <w:top w:val="single" w:sz="8" w:space="0" w:color="000000"/>
              <w:left w:val="single" w:sz="8" w:space="0" w:color="000000"/>
              <w:right w:val="single" w:sz="8" w:space="0" w:color="000000"/>
            </w:tcBorders>
            <w:vAlign w:val="center"/>
          </w:tcPr>
          <w:p w14:paraId="0000002C" w14:textId="77777777" w:rsidR="003E360C" w:rsidRDefault="003E360C">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0000002D" w14:textId="77777777" w:rsidR="003E360C" w:rsidRDefault="00C94BA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0000002E" w14:textId="77777777" w:rsidR="003E360C" w:rsidRDefault="00C94BA8">
            <w:pPr>
              <w:jc w:val="center"/>
              <w:rPr>
                <w:rFonts w:ascii="標楷體" w:eastAsia="標楷體" w:hAnsi="標楷體" w:cs="標楷體"/>
                <w:color w:val="000000"/>
                <w:sz w:val="24"/>
                <w:szCs w:val="24"/>
              </w:rPr>
            </w:pPr>
            <w:r>
              <w:rPr>
                <w:rFonts w:ascii="標楷體" w:eastAsia="標楷體" w:hAnsi="標楷體" w:cs="標楷體"/>
                <w:color w:val="000000"/>
                <w:sz w:val="24"/>
                <w:szCs w:val="24"/>
              </w:rPr>
              <w:t>學習內容</w:t>
            </w:r>
          </w:p>
        </w:tc>
        <w:tc>
          <w:tcPr>
            <w:tcW w:w="2835" w:type="dxa"/>
            <w:vMerge/>
            <w:tcBorders>
              <w:top w:val="single" w:sz="8" w:space="0" w:color="000000"/>
              <w:right w:val="single" w:sz="8" w:space="0" w:color="000000"/>
            </w:tcBorders>
            <w:tcMar>
              <w:top w:w="100" w:type="dxa"/>
              <w:left w:w="20" w:type="dxa"/>
              <w:bottom w:w="100" w:type="dxa"/>
              <w:right w:w="20" w:type="dxa"/>
            </w:tcMar>
            <w:vAlign w:val="center"/>
          </w:tcPr>
          <w:p w14:paraId="0000002F" w14:textId="77777777" w:rsidR="003E360C" w:rsidRDefault="003E360C">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708" w:type="dxa"/>
            <w:vMerge/>
            <w:tcBorders>
              <w:top w:val="single" w:sz="8" w:space="0" w:color="000000"/>
              <w:right w:val="single" w:sz="8" w:space="0" w:color="000000"/>
            </w:tcBorders>
            <w:tcMar>
              <w:top w:w="100" w:type="dxa"/>
              <w:left w:w="20" w:type="dxa"/>
              <w:bottom w:w="100" w:type="dxa"/>
              <w:right w:w="20" w:type="dxa"/>
            </w:tcMar>
            <w:vAlign w:val="center"/>
          </w:tcPr>
          <w:p w14:paraId="00000030" w14:textId="77777777" w:rsidR="003E360C" w:rsidRDefault="003E360C" w:rsidP="00D81091">
            <w:pPr>
              <w:widowControl w:val="0"/>
              <w:pBdr>
                <w:top w:val="nil"/>
                <w:left w:val="nil"/>
                <w:bottom w:val="nil"/>
                <w:right w:val="nil"/>
                <w:between w:val="nil"/>
              </w:pBdr>
              <w:spacing w:line="276" w:lineRule="auto"/>
              <w:ind w:firstLine="0"/>
              <w:jc w:val="center"/>
              <w:rPr>
                <w:rFonts w:ascii="標楷體" w:eastAsia="標楷體" w:hAnsi="標楷體" w:cs="標楷體"/>
                <w:color w:val="000000"/>
                <w:sz w:val="24"/>
                <w:szCs w:val="24"/>
              </w:rPr>
            </w:pPr>
          </w:p>
        </w:tc>
        <w:tc>
          <w:tcPr>
            <w:tcW w:w="2268" w:type="dxa"/>
            <w:vMerge/>
            <w:tcBorders>
              <w:top w:val="single" w:sz="8" w:space="0" w:color="000000"/>
              <w:right w:val="single" w:sz="8" w:space="0" w:color="000000"/>
            </w:tcBorders>
            <w:tcMar>
              <w:top w:w="100" w:type="dxa"/>
              <w:left w:w="20" w:type="dxa"/>
              <w:bottom w:w="100" w:type="dxa"/>
              <w:right w:w="20" w:type="dxa"/>
            </w:tcMar>
            <w:vAlign w:val="center"/>
          </w:tcPr>
          <w:p w14:paraId="00000031" w14:textId="77777777" w:rsidR="003E360C" w:rsidRDefault="003E360C">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1418" w:type="dxa"/>
            <w:vMerge/>
            <w:tcBorders>
              <w:top w:val="single" w:sz="8" w:space="0" w:color="000000"/>
              <w:right w:val="single" w:sz="8" w:space="0" w:color="000000"/>
            </w:tcBorders>
            <w:tcMar>
              <w:top w:w="100" w:type="dxa"/>
              <w:left w:w="20" w:type="dxa"/>
              <w:bottom w:w="100" w:type="dxa"/>
              <w:right w:w="20" w:type="dxa"/>
            </w:tcMar>
            <w:vAlign w:val="center"/>
          </w:tcPr>
          <w:p w14:paraId="00000032" w14:textId="77777777" w:rsidR="003E360C" w:rsidRDefault="003E360C">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1720" w:type="dxa"/>
            <w:vMerge/>
            <w:tcBorders>
              <w:top w:val="single" w:sz="8" w:space="0" w:color="000000"/>
              <w:right w:val="single" w:sz="8" w:space="0" w:color="000000"/>
            </w:tcBorders>
            <w:tcMar>
              <w:top w:w="100" w:type="dxa"/>
              <w:left w:w="20" w:type="dxa"/>
              <w:bottom w:w="100" w:type="dxa"/>
              <w:right w:w="20" w:type="dxa"/>
            </w:tcMar>
            <w:vAlign w:val="center"/>
          </w:tcPr>
          <w:p w14:paraId="00000033" w14:textId="77777777" w:rsidR="003E360C" w:rsidRDefault="003E360C">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c>
          <w:tcPr>
            <w:tcW w:w="1784" w:type="dxa"/>
            <w:vMerge/>
            <w:tcBorders>
              <w:top w:val="single" w:sz="8" w:space="0" w:color="000000"/>
              <w:right w:val="single" w:sz="8" w:space="0" w:color="000000"/>
            </w:tcBorders>
            <w:vAlign w:val="center"/>
          </w:tcPr>
          <w:p w14:paraId="00000034" w14:textId="77777777" w:rsidR="003E360C" w:rsidRDefault="003E360C">
            <w:pPr>
              <w:widowControl w:val="0"/>
              <w:pBdr>
                <w:top w:val="nil"/>
                <w:left w:val="nil"/>
                <w:bottom w:val="nil"/>
                <w:right w:val="nil"/>
                <w:between w:val="nil"/>
              </w:pBdr>
              <w:spacing w:line="276" w:lineRule="auto"/>
              <w:ind w:firstLine="0"/>
              <w:jc w:val="left"/>
              <w:rPr>
                <w:rFonts w:ascii="標楷體" w:eastAsia="標楷體" w:hAnsi="標楷體" w:cs="標楷體"/>
                <w:color w:val="000000"/>
                <w:sz w:val="24"/>
                <w:szCs w:val="24"/>
              </w:rPr>
            </w:pPr>
          </w:p>
        </w:tc>
      </w:tr>
      <w:tr w:rsidR="003E360C" w14:paraId="006CF58D" w14:textId="77777777">
        <w:trPr>
          <w:trHeight w:val="5334"/>
          <w:jc w:val="center"/>
        </w:trPr>
        <w:tc>
          <w:tcPr>
            <w:tcW w:w="1247" w:type="dxa"/>
            <w:tcBorders>
              <w:top w:val="single" w:sz="8" w:space="0" w:color="000000"/>
              <w:left w:val="single" w:sz="8" w:space="0" w:color="000000"/>
              <w:bottom w:val="single" w:sz="4" w:space="0" w:color="000000"/>
              <w:right w:val="single" w:sz="8" w:space="0" w:color="000000"/>
            </w:tcBorders>
            <w:vAlign w:val="center"/>
          </w:tcPr>
          <w:p w14:paraId="00000035" w14:textId="77777777" w:rsidR="003E360C" w:rsidRDefault="00C94BA8">
            <w:pPr>
              <w:jc w:val="left"/>
              <w:rPr>
                <w:rFonts w:ascii="標楷體" w:eastAsia="標楷體" w:hAnsi="標楷體" w:cs="標楷體"/>
                <w:color w:val="000000"/>
                <w:sz w:val="24"/>
                <w:szCs w:val="24"/>
              </w:rPr>
            </w:pPr>
            <w:r>
              <w:rPr>
                <w:rFonts w:ascii="標楷體" w:eastAsia="標楷體" w:hAnsi="標楷體" w:cs="標楷體"/>
                <w:color w:val="000000"/>
                <w:sz w:val="28"/>
                <w:szCs w:val="28"/>
              </w:rPr>
              <w:t>1-3週</w:t>
            </w:r>
          </w:p>
        </w:tc>
        <w:tc>
          <w:tcPr>
            <w:tcW w:w="1701" w:type="dxa"/>
            <w:tcBorders>
              <w:top w:val="single" w:sz="8" w:space="0" w:color="000000"/>
              <w:left w:val="single" w:sz="8" w:space="0" w:color="000000"/>
              <w:bottom w:val="single" w:sz="4" w:space="0" w:color="000000"/>
              <w:right w:val="single" w:sz="8" w:space="0" w:color="000000"/>
            </w:tcBorders>
          </w:tcPr>
          <w:p w14:paraId="00000036" w14:textId="77777777" w:rsidR="003E360C" w:rsidRDefault="00C94BA8">
            <w:pPr>
              <w:numPr>
                <w:ilvl w:val="0"/>
                <w:numId w:val="1"/>
              </w:numPr>
              <w:pBdr>
                <w:top w:val="nil"/>
                <w:left w:val="nil"/>
                <w:bottom w:val="nil"/>
                <w:right w:val="nil"/>
                <w:between w:val="nil"/>
              </w:pBdr>
              <w:spacing w:before="120"/>
              <w:ind w:left="335" w:hanging="312"/>
              <w:jc w:val="left"/>
              <w:rPr>
                <w:rFonts w:ascii="標楷體" w:eastAsia="標楷體" w:hAnsi="標楷體" w:cs="標楷體"/>
                <w:color w:val="000000"/>
                <w:sz w:val="24"/>
                <w:szCs w:val="24"/>
              </w:rPr>
            </w:pPr>
            <w:r>
              <w:rPr>
                <w:rFonts w:ascii="標楷體" w:eastAsia="標楷體" w:hAnsi="標楷體" w:cs="標楷體"/>
                <w:color w:val="000000"/>
                <w:sz w:val="24"/>
                <w:szCs w:val="24"/>
              </w:rPr>
              <w:t>學生能藉由相關大型車輛地肇事新聞中，逐一探究出肇事的原因。</w:t>
            </w:r>
          </w:p>
          <w:p w14:paraId="00000037" w14:textId="77777777" w:rsidR="003E360C" w:rsidRDefault="00C94BA8">
            <w:pPr>
              <w:numPr>
                <w:ilvl w:val="0"/>
                <w:numId w:val="1"/>
              </w:numPr>
              <w:pBdr>
                <w:top w:val="nil"/>
                <w:left w:val="nil"/>
                <w:bottom w:val="nil"/>
                <w:right w:val="nil"/>
                <w:between w:val="nil"/>
              </w:pBdr>
              <w:spacing w:before="120"/>
              <w:ind w:left="335" w:hanging="312"/>
              <w:jc w:val="left"/>
              <w:rPr>
                <w:rFonts w:ascii="標楷體" w:eastAsia="標楷體" w:hAnsi="標楷體" w:cs="標楷體"/>
                <w:color w:val="000000"/>
                <w:sz w:val="24"/>
                <w:szCs w:val="24"/>
              </w:rPr>
            </w:pPr>
            <w:r>
              <w:rPr>
                <w:rFonts w:ascii="標楷體" w:eastAsia="標楷體" w:hAnsi="標楷體" w:cs="標楷體"/>
                <w:color w:val="000000"/>
                <w:sz w:val="24"/>
                <w:szCs w:val="24"/>
              </w:rPr>
              <w:t>學生能透過分組討論，學習到彼此間觀察的差異。</w:t>
            </w:r>
          </w:p>
        </w:tc>
        <w:tc>
          <w:tcPr>
            <w:tcW w:w="1701" w:type="dxa"/>
            <w:tcBorders>
              <w:top w:val="single" w:sz="8" w:space="0" w:color="000000"/>
              <w:left w:val="single" w:sz="8" w:space="0" w:color="000000"/>
              <w:bottom w:val="single" w:sz="4" w:space="0" w:color="000000"/>
              <w:right w:val="single" w:sz="8" w:space="0" w:color="000000"/>
            </w:tcBorders>
            <w:tcMar>
              <w:top w:w="100" w:type="dxa"/>
              <w:left w:w="20" w:type="dxa"/>
              <w:bottom w:w="100" w:type="dxa"/>
              <w:right w:w="20" w:type="dxa"/>
            </w:tcMar>
          </w:tcPr>
          <w:p w14:paraId="00000038" w14:textId="77777777" w:rsidR="003E360C" w:rsidRDefault="00C94BA8" w:rsidP="0092242D">
            <w:pPr>
              <w:numPr>
                <w:ilvl w:val="0"/>
                <w:numId w:val="3"/>
              </w:numPr>
              <w:pBdr>
                <w:top w:val="nil"/>
                <w:left w:val="nil"/>
                <w:bottom w:val="nil"/>
                <w:right w:val="nil"/>
                <w:between w:val="nil"/>
              </w:pBdr>
              <w:spacing w:before="120"/>
              <w:ind w:left="284" w:hanging="261"/>
              <w:jc w:val="left"/>
              <w:rPr>
                <w:rFonts w:ascii="標楷體" w:eastAsia="標楷體" w:hAnsi="標楷體" w:cs="標楷體"/>
                <w:color w:val="000000"/>
                <w:sz w:val="24"/>
                <w:szCs w:val="24"/>
              </w:rPr>
            </w:pPr>
            <w:r>
              <w:rPr>
                <w:rFonts w:ascii="標楷體" w:eastAsia="標楷體" w:hAnsi="標楷體" w:cs="標楷體"/>
                <w:color w:val="000000"/>
                <w:sz w:val="24"/>
                <w:szCs w:val="24"/>
              </w:rPr>
              <w:t>培養學生媒體識讀的能力。</w:t>
            </w:r>
          </w:p>
          <w:p w14:paraId="00000039" w14:textId="77777777" w:rsidR="003E360C" w:rsidRDefault="00C94BA8" w:rsidP="0092242D">
            <w:pPr>
              <w:numPr>
                <w:ilvl w:val="0"/>
                <w:numId w:val="3"/>
              </w:numPr>
              <w:pBdr>
                <w:top w:val="nil"/>
                <w:left w:val="nil"/>
                <w:bottom w:val="nil"/>
                <w:right w:val="nil"/>
                <w:between w:val="nil"/>
              </w:pBdr>
              <w:spacing w:before="120"/>
              <w:ind w:left="284" w:hanging="261"/>
              <w:jc w:val="left"/>
              <w:rPr>
                <w:rFonts w:ascii="標楷體" w:eastAsia="標楷體" w:hAnsi="標楷體" w:cs="標楷體"/>
                <w:color w:val="000000"/>
                <w:sz w:val="24"/>
                <w:szCs w:val="24"/>
              </w:rPr>
            </w:pPr>
            <w:r>
              <w:rPr>
                <w:rFonts w:ascii="標楷體" w:eastAsia="標楷體" w:hAnsi="標楷體" w:cs="標楷體"/>
                <w:color w:val="000000"/>
                <w:sz w:val="24"/>
                <w:szCs w:val="24"/>
              </w:rPr>
              <w:t>從新聞事件中學習一一釐清、歸納肇事原因。</w:t>
            </w:r>
          </w:p>
          <w:p w14:paraId="0000003A" w14:textId="77777777" w:rsidR="003E360C" w:rsidRDefault="00C94BA8" w:rsidP="0092242D">
            <w:pPr>
              <w:numPr>
                <w:ilvl w:val="0"/>
                <w:numId w:val="3"/>
              </w:numPr>
              <w:pBdr>
                <w:top w:val="nil"/>
                <w:left w:val="nil"/>
                <w:bottom w:val="nil"/>
                <w:right w:val="nil"/>
                <w:between w:val="nil"/>
              </w:pBdr>
              <w:spacing w:before="120"/>
              <w:ind w:left="284" w:hanging="261"/>
              <w:jc w:val="left"/>
              <w:rPr>
                <w:rFonts w:ascii="標楷體" w:eastAsia="標楷體" w:hAnsi="標楷體" w:cs="標楷體"/>
                <w:color w:val="000000"/>
                <w:sz w:val="24"/>
                <w:szCs w:val="24"/>
              </w:rPr>
            </w:pPr>
            <w:r>
              <w:rPr>
                <w:rFonts w:ascii="標楷體" w:eastAsia="標楷體" w:hAnsi="標楷體" w:cs="標楷體"/>
                <w:color w:val="000000"/>
                <w:sz w:val="24"/>
                <w:szCs w:val="24"/>
              </w:rPr>
              <w:t>從原因中歸納出與牛頓三大運動定律間的關聯性。</w:t>
            </w:r>
          </w:p>
          <w:p w14:paraId="0000003B" w14:textId="77777777" w:rsidR="003E360C" w:rsidRDefault="00C94BA8" w:rsidP="0092242D">
            <w:pPr>
              <w:numPr>
                <w:ilvl w:val="0"/>
                <w:numId w:val="3"/>
              </w:numPr>
              <w:pBdr>
                <w:top w:val="nil"/>
                <w:left w:val="nil"/>
                <w:bottom w:val="nil"/>
                <w:right w:val="nil"/>
                <w:between w:val="nil"/>
              </w:pBdr>
              <w:spacing w:before="120"/>
              <w:ind w:left="284" w:hanging="261"/>
              <w:jc w:val="left"/>
              <w:rPr>
                <w:rFonts w:ascii="標楷體" w:eastAsia="標楷體" w:hAnsi="標楷體" w:cs="標楷體"/>
                <w:color w:val="000000"/>
                <w:sz w:val="24"/>
                <w:szCs w:val="24"/>
              </w:rPr>
            </w:pPr>
            <w:r>
              <w:rPr>
                <w:rFonts w:ascii="標楷體" w:eastAsia="標楷體" w:hAnsi="標楷體" w:cs="標楷體"/>
                <w:color w:val="000000"/>
                <w:sz w:val="24"/>
                <w:szCs w:val="24"/>
              </w:rPr>
              <w:t>從原因中歸納出與光學間的關聯性。</w:t>
            </w:r>
          </w:p>
        </w:tc>
        <w:tc>
          <w:tcPr>
            <w:tcW w:w="2835" w:type="dxa"/>
            <w:tcBorders>
              <w:top w:val="single" w:sz="8" w:space="0" w:color="000000"/>
              <w:bottom w:val="single" w:sz="4" w:space="0" w:color="000000"/>
              <w:right w:val="single" w:sz="8" w:space="0" w:color="000000"/>
            </w:tcBorders>
            <w:tcMar>
              <w:top w:w="100" w:type="dxa"/>
              <w:left w:w="20" w:type="dxa"/>
              <w:bottom w:w="100" w:type="dxa"/>
              <w:right w:w="20" w:type="dxa"/>
            </w:tcMar>
          </w:tcPr>
          <w:p w14:paraId="0000003C" w14:textId="36856801" w:rsidR="003E360C" w:rsidRPr="00813C27" w:rsidRDefault="00AD28EC" w:rsidP="00AD28EC">
            <w:pPr>
              <w:pBdr>
                <w:top w:val="nil"/>
                <w:left w:val="nil"/>
                <w:bottom w:val="nil"/>
                <w:right w:val="nil"/>
                <w:between w:val="nil"/>
              </w:pBdr>
              <w:spacing w:line="300" w:lineRule="auto"/>
              <w:ind w:leftChars="-1" w:left="-2" w:firstLineChars="9" w:firstLine="22"/>
              <w:rPr>
                <w:rFonts w:ascii="標楷體" w:eastAsia="標楷體" w:hAnsi="標楷體" w:cs="標楷體"/>
                <w:color w:val="000000"/>
                <w:sz w:val="24"/>
                <w:szCs w:val="24"/>
              </w:rPr>
            </w:pPr>
            <w:r w:rsidRPr="00813C27">
              <w:rPr>
                <w:rFonts w:ascii="標楷體" w:eastAsia="標楷體" w:hAnsi="標楷體" w:cs="標楷體" w:hint="eastAsia"/>
                <w:color w:val="000000"/>
                <w:sz w:val="24"/>
                <w:szCs w:val="24"/>
              </w:rPr>
              <w:t>1.</w:t>
            </w:r>
            <w:r w:rsidR="001B095C">
              <w:rPr>
                <w:rFonts w:ascii="標楷體" w:eastAsia="標楷體" w:hAnsi="標楷體" w:cs="標楷體" w:hint="eastAsia"/>
                <w:color w:val="000000"/>
                <w:sz w:val="24"/>
                <w:szCs w:val="24"/>
              </w:rPr>
              <w:t>說明課程內容：</w:t>
            </w:r>
            <w:r w:rsidR="00C94BA8" w:rsidRPr="00813C27">
              <w:rPr>
                <w:rFonts w:ascii="標楷體" w:eastAsia="標楷體" w:hAnsi="標楷體" w:cs="標楷體"/>
                <w:color w:val="000000"/>
                <w:sz w:val="24"/>
                <w:szCs w:val="24"/>
              </w:rPr>
              <w:t>媒體識讀/探究大型車輛/砂石車肇事(追撞)車禍的發生/發生原因的歸納</w:t>
            </w:r>
          </w:p>
          <w:p w14:paraId="0000003D" w14:textId="47F830A6" w:rsidR="003E360C" w:rsidRPr="00813C27" w:rsidRDefault="00AD28EC" w:rsidP="00AD28EC">
            <w:pPr>
              <w:pBdr>
                <w:top w:val="nil"/>
                <w:left w:val="nil"/>
                <w:bottom w:val="nil"/>
                <w:right w:val="nil"/>
                <w:between w:val="nil"/>
              </w:pBdr>
              <w:spacing w:line="300" w:lineRule="auto"/>
              <w:rPr>
                <w:rFonts w:ascii="標楷體" w:eastAsia="標楷體" w:hAnsi="標楷體" w:cs="標楷體"/>
                <w:color w:val="000000"/>
                <w:sz w:val="24"/>
                <w:szCs w:val="24"/>
              </w:rPr>
            </w:pPr>
            <w:r w:rsidRPr="00813C27">
              <w:rPr>
                <w:rFonts w:ascii="標楷體" w:eastAsia="標楷體" w:hAnsi="標楷體" w:cs="標楷體" w:hint="eastAsia"/>
                <w:color w:val="000000"/>
                <w:sz w:val="24"/>
                <w:szCs w:val="24"/>
              </w:rPr>
              <w:t>2.</w:t>
            </w:r>
            <w:r w:rsidR="001B095C">
              <w:rPr>
                <w:rFonts w:ascii="標楷體" w:eastAsia="標楷體" w:hAnsi="標楷體" w:cs="標楷體" w:hint="eastAsia"/>
                <w:color w:val="000000"/>
                <w:sz w:val="24"/>
                <w:szCs w:val="24"/>
              </w:rPr>
              <w:t>介紹</w:t>
            </w:r>
            <w:r w:rsidRPr="00813C27">
              <w:rPr>
                <w:rFonts w:ascii="標楷體" w:eastAsia="標楷體" w:hAnsi="標楷體" w:cs="標楷體" w:hint="eastAsia"/>
                <w:color w:val="000000"/>
                <w:sz w:val="24"/>
                <w:szCs w:val="24"/>
              </w:rPr>
              <w:t>相關新聞連結：</w:t>
            </w:r>
          </w:p>
          <w:p w14:paraId="0000003E" w14:textId="6CFC97F0" w:rsidR="003E360C" w:rsidRDefault="00813C27">
            <w:pPr>
              <w:shd w:val="clear" w:color="auto" w:fill="FFFFFF"/>
              <w:spacing w:before="120"/>
              <w:ind w:firstLine="0"/>
              <w:jc w:val="left"/>
              <w:rPr>
                <w:rFonts w:ascii="新細明體" w:eastAsia="新細明體" w:hAnsi="新細明體" w:cs="新細明體"/>
                <w:color w:val="FF0000"/>
                <w:sz w:val="16"/>
                <w:szCs w:val="16"/>
              </w:rPr>
            </w:pPr>
            <w:r>
              <w:rPr>
                <w:rFonts w:hint="eastAsia"/>
              </w:rPr>
              <w:t>(1)</w:t>
            </w:r>
            <w:hyperlink r:id="rId8" w:history="1">
              <w:r w:rsidRPr="00E55FE0">
                <w:rPr>
                  <w:rStyle w:val="ac"/>
                  <w:rFonts w:ascii="新細明體" w:eastAsia="新細明體" w:hAnsi="新細明體" w:cs="新細明體"/>
                  <w:sz w:val="16"/>
                  <w:szCs w:val="16"/>
                </w:rPr>
                <w:t>https://tw.appledaily.com/local/20200905/CU2NWG7MJND53BRN5RERH6ZSX4/</w:t>
              </w:r>
            </w:hyperlink>
          </w:p>
          <w:p w14:paraId="0000003F" w14:textId="649A04BA" w:rsidR="003E360C" w:rsidRDefault="00813C27">
            <w:pPr>
              <w:shd w:val="clear" w:color="auto" w:fill="FFFFFF"/>
              <w:spacing w:before="120"/>
              <w:ind w:firstLine="0"/>
              <w:jc w:val="left"/>
              <w:rPr>
                <w:rFonts w:ascii="新細明體" w:eastAsia="新細明體" w:hAnsi="新細明體" w:cs="新細明體"/>
                <w:color w:val="FF0000"/>
                <w:sz w:val="16"/>
                <w:szCs w:val="16"/>
              </w:rPr>
            </w:pPr>
            <w:r>
              <w:rPr>
                <w:rFonts w:hint="eastAsia"/>
              </w:rPr>
              <w:t>(2)</w:t>
            </w:r>
            <w:hyperlink r:id="rId9" w:history="1">
              <w:r w:rsidRPr="00E55FE0">
                <w:rPr>
                  <w:rStyle w:val="ac"/>
                  <w:rFonts w:ascii="新細明體" w:eastAsia="新細明體" w:hAnsi="新細明體" w:cs="新細明體"/>
                  <w:sz w:val="16"/>
                  <w:szCs w:val="16"/>
                </w:rPr>
                <w:t>https://m.ltn.com.tw/news/society/breakingnews/3285401</w:t>
              </w:r>
            </w:hyperlink>
          </w:p>
          <w:p w14:paraId="00000040" w14:textId="0616BCC5" w:rsidR="003E360C" w:rsidRDefault="00813C27">
            <w:pPr>
              <w:shd w:val="clear" w:color="auto" w:fill="FFFFFF"/>
              <w:spacing w:before="120"/>
              <w:ind w:firstLine="0"/>
              <w:jc w:val="left"/>
              <w:rPr>
                <w:rFonts w:ascii="新細明體" w:eastAsia="新細明體" w:hAnsi="新細明體" w:cs="新細明體"/>
                <w:color w:val="FF0000"/>
                <w:sz w:val="16"/>
                <w:szCs w:val="16"/>
              </w:rPr>
            </w:pPr>
            <w:r>
              <w:rPr>
                <w:rFonts w:hint="eastAsia"/>
              </w:rPr>
              <w:t>(3)</w:t>
            </w:r>
            <w:hyperlink r:id="rId10" w:history="1">
              <w:r w:rsidRPr="00E55FE0">
                <w:rPr>
                  <w:rStyle w:val="ac"/>
                  <w:rFonts w:ascii="新細明體" w:eastAsia="新細明體" w:hAnsi="新細明體" w:cs="新細明體"/>
                  <w:sz w:val="16"/>
                  <w:szCs w:val="16"/>
                </w:rPr>
                <w:t>https://www.ettoday.net/news/20140217/325979.htm</w:t>
              </w:r>
            </w:hyperlink>
          </w:p>
          <w:p w14:paraId="00000041" w14:textId="6761FE8C" w:rsidR="003E360C" w:rsidRPr="00813C27" w:rsidRDefault="00813C27">
            <w:pPr>
              <w:shd w:val="clear" w:color="auto" w:fill="FFFFFF"/>
              <w:spacing w:before="120"/>
              <w:ind w:firstLine="0"/>
              <w:jc w:val="left"/>
              <w:rPr>
                <w:rStyle w:val="ac"/>
              </w:rPr>
            </w:pPr>
            <w:r w:rsidRPr="00813C27">
              <w:t>(4)</w:t>
            </w:r>
            <w:r w:rsidR="00C94BA8" w:rsidRPr="00813C27">
              <w:rPr>
                <w:rStyle w:val="ac"/>
                <w:rFonts w:ascii="新細明體" w:eastAsia="新細明體" w:hAnsi="新細明體" w:cs="新細明體"/>
                <w:sz w:val="16"/>
                <w:szCs w:val="16"/>
              </w:rPr>
              <w:t>https</w:t>
            </w:r>
            <w:r w:rsidR="00C94BA8" w:rsidRPr="00813C27">
              <w:rPr>
                <w:rStyle w:val="ac"/>
              </w:rPr>
              <w:t>://newtalk.tw/news/view/2018-04-18/121320</w:t>
            </w:r>
          </w:p>
          <w:p w14:paraId="00000042" w14:textId="72891856" w:rsidR="003E360C" w:rsidRDefault="00813C27">
            <w:pPr>
              <w:shd w:val="clear" w:color="auto" w:fill="FFFFFF"/>
              <w:spacing w:before="120"/>
              <w:ind w:firstLine="0"/>
              <w:jc w:val="left"/>
              <w:rPr>
                <w:rFonts w:ascii="新細明體" w:eastAsia="新細明體" w:hAnsi="新細明體" w:cs="新細明體"/>
                <w:color w:val="222222"/>
                <w:sz w:val="16"/>
                <w:szCs w:val="16"/>
              </w:rPr>
            </w:pPr>
            <w:r>
              <w:rPr>
                <w:rFonts w:hint="eastAsia"/>
              </w:rPr>
              <w:t>(5)</w:t>
            </w:r>
            <w:hyperlink r:id="rId11" w:history="1">
              <w:r w:rsidRPr="00E55FE0">
                <w:rPr>
                  <w:rStyle w:val="ac"/>
                  <w:rFonts w:ascii="新細明體" w:eastAsia="新細明體" w:hAnsi="新細明體" w:cs="新細明體"/>
                  <w:sz w:val="16"/>
                  <w:szCs w:val="16"/>
                </w:rPr>
                <w:t>https://tw.appledaily.com/local/20190405/3ASV62BTO4VFVKZDXBNG2ZR3UQ/</w:t>
              </w:r>
            </w:hyperlink>
          </w:p>
          <w:p w14:paraId="5CD96AE0" w14:textId="3A496E22" w:rsidR="00813C27" w:rsidRPr="001B095C" w:rsidRDefault="00813C27" w:rsidP="001B095C">
            <w:pPr>
              <w:pBdr>
                <w:top w:val="nil"/>
                <w:left w:val="nil"/>
                <w:bottom w:val="nil"/>
                <w:right w:val="nil"/>
                <w:between w:val="nil"/>
              </w:pBdr>
              <w:spacing w:line="300" w:lineRule="auto"/>
              <w:rPr>
                <w:rFonts w:ascii="新細明體" w:eastAsia="新細明體" w:hAnsi="新細明體" w:cs="新細明體"/>
                <w:color w:val="222222"/>
                <w:sz w:val="16"/>
                <w:szCs w:val="16"/>
              </w:rPr>
            </w:pPr>
            <w:r w:rsidRPr="00813C27">
              <w:rPr>
                <w:rFonts w:hint="eastAsia"/>
              </w:rPr>
              <w:t>(6)</w:t>
            </w:r>
            <w:hyperlink r:id="rId12" w:history="1">
              <w:r w:rsidRPr="00E55FE0">
                <w:rPr>
                  <w:rStyle w:val="ac"/>
                  <w:rFonts w:ascii="新細明體" w:eastAsia="新細明體" w:hAnsi="新細明體" w:cs="新細明體"/>
                  <w:sz w:val="16"/>
                  <w:szCs w:val="16"/>
                </w:rPr>
                <w:t>https://reurl.cc/QLEMk0</w:t>
              </w:r>
            </w:hyperlink>
          </w:p>
          <w:p w14:paraId="00000045" w14:textId="74269376" w:rsidR="003E360C" w:rsidRDefault="00813C27" w:rsidP="00813C27">
            <w:pPr>
              <w:pBdr>
                <w:top w:val="nil"/>
                <w:left w:val="nil"/>
                <w:bottom w:val="nil"/>
                <w:right w:val="nil"/>
                <w:between w:val="nil"/>
              </w:pBdr>
              <w:spacing w:before="120" w:after="120" w:line="300" w:lineRule="auto"/>
              <w:rPr>
                <w:rFonts w:ascii="標楷體" w:eastAsia="標楷體" w:hAnsi="標楷體" w:cs="標楷體"/>
                <w:color w:val="000000"/>
                <w:sz w:val="24"/>
                <w:szCs w:val="24"/>
              </w:rPr>
            </w:pPr>
            <w:r>
              <w:rPr>
                <w:rFonts w:ascii="標楷體" w:eastAsia="標楷體" w:hAnsi="標楷體" w:cs="標楷體" w:hint="eastAsia"/>
                <w:color w:val="000000"/>
                <w:sz w:val="24"/>
                <w:szCs w:val="24"/>
              </w:rPr>
              <w:t>3.</w:t>
            </w:r>
            <w:r w:rsidR="00C94BA8">
              <w:rPr>
                <w:rFonts w:ascii="標楷體" w:eastAsia="標楷體" w:hAnsi="標楷體" w:cs="標楷體"/>
                <w:color w:val="000000"/>
                <w:sz w:val="24"/>
                <w:szCs w:val="24"/>
              </w:rPr>
              <w:t>請每組同學從媒體新聞中蒐集5則大型車輛肇事新聞。</w:t>
            </w:r>
          </w:p>
          <w:p w14:paraId="00000046" w14:textId="5BF42E63" w:rsidR="003E360C" w:rsidRDefault="00813C27" w:rsidP="00813C27">
            <w:pPr>
              <w:pBdr>
                <w:top w:val="nil"/>
                <w:left w:val="nil"/>
                <w:bottom w:val="nil"/>
                <w:right w:val="nil"/>
                <w:between w:val="nil"/>
              </w:pBdr>
              <w:spacing w:before="120" w:after="120" w:line="300" w:lineRule="auto"/>
              <w:rPr>
                <w:rFonts w:ascii="標楷體" w:eastAsia="標楷體" w:hAnsi="標楷體" w:cs="標楷體"/>
                <w:color w:val="000000"/>
                <w:sz w:val="24"/>
                <w:szCs w:val="24"/>
              </w:rPr>
            </w:pPr>
            <w:r>
              <w:rPr>
                <w:rFonts w:ascii="標楷體" w:eastAsia="標楷體" w:hAnsi="標楷體" w:cs="標楷體" w:hint="eastAsia"/>
                <w:color w:val="000000"/>
                <w:sz w:val="24"/>
                <w:szCs w:val="24"/>
              </w:rPr>
              <w:lastRenderedPageBreak/>
              <w:t>4.</w:t>
            </w:r>
            <w:r w:rsidR="00C94BA8">
              <w:rPr>
                <w:rFonts w:ascii="標楷體" w:eastAsia="標楷體" w:hAnsi="標楷體" w:cs="標楷體"/>
                <w:color w:val="000000"/>
                <w:sz w:val="24"/>
                <w:szCs w:val="24"/>
              </w:rPr>
              <w:t>請每組同學從所蒐集肇事新聞，歸納出大致的肇事原因。</w:t>
            </w:r>
          </w:p>
          <w:p w14:paraId="00000047" w14:textId="22B95BA3" w:rsidR="003E360C" w:rsidRDefault="001B095C" w:rsidP="001B095C">
            <w:pPr>
              <w:pBdr>
                <w:top w:val="nil"/>
                <w:left w:val="nil"/>
                <w:bottom w:val="nil"/>
                <w:right w:val="nil"/>
                <w:between w:val="nil"/>
              </w:pBdr>
              <w:spacing w:before="120" w:after="120" w:line="300" w:lineRule="auto"/>
              <w:rPr>
                <w:rFonts w:ascii="標楷體" w:eastAsia="標楷體" w:hAnsi="標楷體" w:cs="標楷體"/>
                <w:color w:val="000000"/>
                <w:sz w:val="24"/>
                <w:szCs w:val="24"/>
              </w:rPr>
            </w:pPr>
            <w:r>
              <w:rPr>
                <w:rFonts w:ascii="標楷體" w:eastAsia="標楷體" w:hAnsi="標楷體" w:cs="標楷體" w:hint="eastAsia"/>
                <w:color w:val="000000"/>
                <w:sz w:val="24"/>
                <w:szCs w:val="24"/>
              </w:rPr>
              <w:t>5.</w:t>
            </w:r>
            <w:r w:rsidR="00C94BA8">
              <w:rPr>
                <w:rFonts w:ascii="標楷體" w:eastAsia="標楷體" w:hAnsi="標楷體" w:cs="標楷體"/>
                <w:color w:val="000000"/>
                <w:sz w:val="24"/>
                <w:szCs w:val="24"/>
              </w:rPr>
              <w:t>請每組同學將歸納原因彙整後以PPT或書面方式進行分組報告。</w:t>
            </w:r>
          </w:p>
          <w:p w14:paraId="00000048" w14:textId="7B26EA74" w:rsidR="003E360C" w:rsidRDefault="001B095C" w:rsidP="001B095C">
            <w:pPr>
              <w:pBdr>
                <w:top w:val="nil"/>
                <w:left w:val="nil"/>
                <w:bottom w:val="nil"/>
                <w:right w:val="nil"/>
                <w:between w:val="nil"/>
              </w:pBdr>
              <w:spacing w:before="120" w:after="120" w:line="300" w:lineRule="auto"/>
              <w:rPr>
                <w:rFonts w:ascii="標楷體" w:eastAsia="標楷體" w:hAnsi="標楷體" w:cs="標楷體"/>
                <w:color w:val="000000"/>
                <w:sz w:val="24"/>
                <w:szCs w:val="24"/>
              </w:rPr>
            </w:pPr>
            <w:r>
              <w:rPr>
                <w:rFonts w:ascii="標楷體" w:eastAsia="標楷體" w:hAnsi="標楷體" w:cs="標楷體" w:hint="eastAsia"/>
                <w:color w:val="000000"/>
                <w:sz w:val="24"/>
                <w:szCs w:val="24"/>
              </w:rPr>
              <w:t>6.</w:t>
            </w:r>
            <w:r w:rsidR="00C94BA8">
              <w:rPr>
                <w:rFonts w:ascii="標楷體" w:eastAsia="標楷體" w:hAnsi="標楷體" w:cs="標楷體"/>
                <w:color w:val="000000"/>
                <w:sz w:val="24"/>
                <w:szCs w:val="24"/>
              </w:rPr>
              <w:t>分享報告後，分享自我觀察的落差為何?</w:t>
            </w:r>
          </w:p>
        </w:tc>
        <w:tc>
          <w:tcPr>
            <w:tcW w:w="708" w:type="dxa"/>
            <w:tcBorders>
              <w:top w:val="single" w:sz="8" w:space="0" w:color="000000"/>
              <w:bottom w:val="single" w:sz="4" w:space="0" w:color="000000"/>
              <w:right w:val="single" w:sz="8" w:space="0" w:color="000000"/>
            </w:tcBorders>
            <w:tcMar>
              <w:top w:w="100" w:type="dxa"/>
              <w:left w:w="20" w:type="dxa"/>
              <w:bottom w:w="100" w:type="dxa"/>
              <w:right w:w="20" w:type="dxa"/>
            </w:tcMar>
          </w:tcPr>
          <w:p w14:paraId="00000049" w14:textId="77777777" w:rsidR="003E360C" w:rsidRDefault="00C94BA8" w:rsidP="00D81091">
            <w:pPr>
              <w:ind w:left="317" w:hanging="317"/>
              <w:jc w:val="center"/>
              <w:rPr>
                <w:rFonts w:ascii="標楷體" w:eastAsia="標楷體" w:hAnsi="標楷體" w:cs="標楷體"/>
                <w:color w:val="000000"/>
                <w:sz w:val="24"/>
                <w:szCs w:val="24"/>
              </w:rPr>
            </w:pPr>
            <w:r>
              <w:rPr>
                <w:rFonts w:ascii="標楷體" w:eastAsia="標楷體" w:hAnsi="標楷體" w:cs="標楷體"/>
                <w:color w:val="000000"/>
                <w:sz w:val="24"/>
                <w:szCs w:val="24"/>
              </w:rPr>
              <w:lastRenderedPageBreak/>
              <w:t>6</w:t>
            </w:r>
          </w:p>
        </w:tc>
        <w:tc>
          <w:tcPr>
            <w:tcW w:w="2268" w:type="dxa"/>
            <w:tcBorders>
              <w:top w:val="single" w:sz="8" w:space="0" w:color="000000"/>
              <w:bottom w:val="single" w:sz="4" w:space="0" w:color="000000"/>
              <w:right w:val="single" w:sz="8" w:space="0" w:color="000000"/>
            </w:tcBorders>
            <w:tcMar>
              <w:top w:w="100" w:type="dxa"/>
              <w:left w:w="20" w:type="dxa"/>
              <w:bottom w:w="100" w:type="dxa"/>
              <w:right w:w="20" w:type="dxa"/>
            </w:tcMar>
          </w:tcPr>
          <w:p w14:paraId="0000004A" w14:textId="1EA12231" w:rsidR="003E360C" w:rsidRDefault="00C94BA8" w:rsidP="0092242D">
            <w:pPr>
              <w:numPr>
                <w:ilvl w:val="0"/>
                <w:numId w:val="21"/>
              </w:numPr>
              <w:pBdr>
                <w:top w:val="nil"/>
                <w:left w:val="nil"/>
                <w:bottom w:val="nil"/>
                <w:right w:val="nil"/>
                <w:between w:val="nil"/>
              </w:pBdr>
              <w:spacing w:before="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媒體識讀/</w:t>
            </w:r>
            <w:r w:rsidRPr="002F45BF">
              <w:rPr>
                <w:rFonts w:ascii="標楷體" w:eastAsia="標楷體" w:hAnsi="標楷體" w:cs="標楷體"/>
                <w:color w:val="000000"/>
                <w:sz w:val="24"/>
                <w:szCs w:val="24"/>
              </w:rPr>
              <w:t>搜尋媒體中相關大型車輛</w:t>
            </w:r>
            <w:r w:rsidR="002F45BF" w:rsidRPr="002F45BF">
              <w:rPr>
                <w:rFonts w:ascii="標楷體" w:eastAsia="標楷體" w:hAnsi="標楷體" w:cs="標楷體" w:hint="eastAsia"/>
                <w:color w:val="000000"/>
                <w:sz w:val="24"/>
                <w:szCs w:val="24"/>
              </w:rPr>
              <w:t>的</w:t>
            </w:r>
            <w:r w:rsidRPr="002F45BF">
              <w:rPr>
                <w:rFonts w:ascii="標楷體" w:eastAsia="標楷體" w:hAnsi="標楷體" w:cs="標楷體"/>
                <w:color w:val="000000"/>
                <w:sz w:val="24"/>
                <w:szCs w:val="24"/>
              </w:rPr>
              <w:t>肇事新聞</w:t>
            </w:r>
          </w:p>
          <w:p w14:paraId="0000004B" w14:textId="77777777" w:rsidR="003E360C" w:rsidRDefault="00C94BA8" w:rsidP="0092242D">
            <w:pPr>
              <w:numPr>
                <w:ilvl w:val="0"/>
                <w:numId w:val="21"/>
              </w:numPr>
              <w:pBdr>
                <w:top w:val="nil"/>
                <w:left w:val="nil"/>
                <w:bottom w:val="nil"/>
                <w:right w:val="nil"/>
                <w:between w:val="nil"/>
              </w:pBdr>
              <w:spacing w:before="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PPT製作。</w:t>
            </w:r>
          </w:p>
          <w:p w14:paraId="0000004C" w14:textId="77777777" w:rsidR="003E360C" w:rsidRDefault="00C94BA8" w:rsidP="0092242D">
            <w:pPr>
              <w:numPr>
                <w:ilvl w:val="0"/>
                <w:numId w:val="21"/>
              </w:numPr>
              <w:pBdr>
                <w:top w:val="nil"/>
                <w:left w:val="nil"/>
                <w:bottom w:val="nil"/>
                <w:right w:val="nil"/>
                <w:between w:val="nil"/>
              </w:pBdr>
              <w:spacing w:before="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探究子題的分享。</w:t>
            </w:r>
          </w:p>
          <w:p w14:paraId="0000004D" w14:textId="77777777" w:rsidR="003E360C" w:rsidRDefault="00C94BA8" w:rsidP="0092242D">
            <w:pPr>
              <w:numPr>
                <w:ilvl w:val="0"/>
                <w:numId w:val="21"/>
              </w:numPr>
              <w:pBdr>
                <w:top w:val="nil"/>
                <w:left w:val="nil"/>
                <w:bottom w:val="nil"/>
                <w:right w:val="nil"/>
                <w:between w:val="nil"/>
              </w:pBdr>
              <w:spacing w:before="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分組報告。</w:t>
            </w:r>
          </w:p>
          <w:p w14:paraId="0000004E" w14:textId="77777777" w:rsidR="003E360C" w:rsidRDefault="00C94BA8" w:rsidP="0092242D">
            <w:pPr>
              <w:numPr>
                <w:ilvl w:val="0"/>
                <w:numId w:val="21"/>
              </w:numPr>
              <w:pBdr>
                <w:top w:val="nil"/>
                <w:left w:val="nil"/>
                <w:bottom w:val="nil"/>
                <w:right w:val="nil"/>
                <w:between w:val="nil"/>
              </w:pBdr>
              <w:spacing w:before="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教師講析。</w:t>
            </w:r>
          </w:p>
          <w:p w14:paraId="0000004F" w14:textId="77777777" w:rsidR="003E360C" w:rsidRDefault="003E360C">
            <w:pPr>
              <w:pBdr>
                <w:top w:val="nil"/>
                <w:left w:val="nil"/>
                <w:bottom w:val="nil"/>
                <w:right w:val="nil"/>
                <w:between w:val="nil"/>
              </w:pBdr>
              <w:ind w:left="480" w:firstLine="0"/>
              <w:jc w:val="left"/>
              <w:rPr>
                <w:rFonts w:ascii="標楷體" w:eastAsia="標楷體" w:hAnsi="標楷體" w:cs="標楷體"/>
                <w:color w:val="000000"/>
                <w:sz w:val="24"/>
                <w:szCs w:val="24"/>
              </w:rPr>
            </w:pPr>
          </w:p>
        </w:tc>
        <w:tc>
          <w:tcPr>
            <w:tcW w:w="1418" w:type="dxa"/>
            <w:tcBorders>
              <w:top w:val="single" w:sz="8" w:space="0" w:color="000000"/>
              <w:bottom w:val="single" w:sz="4" w:space="0" w:color="000000"/>
              <w:right w:val="single" w:sz="8" w:space="0" w:color="000000"/>
            </w:tcBorders>
            <w:tcMar>
              <w:top w:w="100" w:type="dxa"/>
              <w:left w:w="20" w:type="dxa"/>
              <w:bottom w:w="100" w:type="dxa"/>
              <w:right w:w="20" w:type="dxa"/>
            </w:tcMar>
          </w:tcPr>
          <w:p w14:paraId="00000050" w14:textId="77777777" w:rsidR="003E360C" w:rsidRDefault="00C94BA8" w:rsidP="0092242D">
            <w:pPr>
              <w:numPr>
                <w:ilvl w:val="0"/>
                <w:numId w:val="13"/>
              </w:numPr>
              <w:pBdr>
                <w:top w:val="nil"/>
                <w:left w:val="nil"/>
                <w:bottom w:val="nil"/>
                <w:right w:val="nil"/>
                <w:between w:val="nil"/>
              </w:pBdr>
              <w:spacing w:before="120"/>
              <w:ind w:left="281" w:hanging="281"/>
              <w:jc w:val="left"/>
              <w:rPr>
                <w:rFonts w:ascii="標楷體" w:eastAsia="標楷體" w:hAnsi="標楷體" w:cs="標楷體"/>
                <w:color w:val="000000"/>
              </w:rPr>
            </w:pPr>
            <w:r>
              <w:rPr>
                <w:rFonts w:ascii="標楷體" w:eastAsia="標楷體" w:hAnsi="標楷體" w:cs="標楷體"/>
                <w:color w:val="000000"/>
              </w:rPr>
              <w:t>PPT報告製作成品</w:t>
            </w:r>
          </w:p>
          <w:p w14:paraId="00000051" w14:textId="77777777" w:rsidR="003E360C" w:rsidRDefault="00C94BA8" w:rsidP="0092242D">
            <w:pPr>
              <w:numPr>
                <w:ilvl w:val="0"/>
                <w:numId w:val="13"/>
              </w:numPr>
              <w:pBdr>
                <w:top w:val="nil"/>
                <w:left w:val="nil"/>
                <w:bottom w:val="nil"/>
                <w:right w:val="nil"/>
                <w:between w:val="nil"/>
              </w:pBdr>
              <w:spacing w:before="120"/>
              <w:ind w:left="281" w:hanging="281"/>
              <w:jc w:val="left"/>
              <w:rPr>
                <w:rFonts w:ascii="標楷體" w:eastAsia="標楷體" w:hAnsi="標楷體" w:cs="標楷體"/>
                <w:color w:val="000000"/>
              </w:rPr>
            </w:pPr>
            <w:r>
              <w:rPr>
                <w:rFonts w:ascii="標楷體" w:eastAsia="標楷體" w:hAnsi="標楷體" w:cs="標楷體"/>
                <w:color w:val="000000"/>
              </w:rPr>
              <w:t>分組報告</w:t>
            </w:r>
          </w:p>
          <w:p w14:paraId="00000052" w14:textId="77777777" w:rsidR="003E360C" w:rsidRDefault="00C94BA8" w:rsidP="0092242D">
            <w:pPr>
              <w:numPr>
                <w:ilvl w:val="0"/>
                <w:numId w:val="13"/>
              </w:numPr>
              <w:pBdr>
                <w:top w:val="nil"/>
                <w:left w:val="nil"/>
                <w:bottom w:val="nil"/>
                <w:right w:val="nil"/>
                <w:between w:val="nil"/>
              </w:pBdr>
              <w:spacing w:before="120"/>
              <w:ind w:left="281" w:hanging="281"/>
              <w:jc w:val="left"/>
              <w:rPr>
                <w:rFonts w:ascii="標楷體" w:eastAsia="標楷體" w:hAnsi="標楷體" w:cs="標楷體"/>
                <w:color w:val="000000"/>
              </w:rPr>
            </w:pPr>
            <w:r>
              <w:rPr>
                <w:rFonts w:ascii="標楷體" w:eastAsia="標楷體" w:hAnsi="標楷體" w:cs="標楷體"/>
                <w:color w:val="000000"/>
              </w:rPr>
              <w:t>課堂詢問</w:t>
            </w:r>
          </w:p>
          <w:p w14:paraId="00000053" w14:textId="77777777" w:rsidR="003E360C" w:rsidRDefault="00C94BA8" w:rsidP="0092242D">
            <w:pPr>
              <w:numPr>
                <w:ilvl w:val="0"/>
                <w:numId w:val="13"/>
              </w:numPr>
              <w:pBdr>
                <w:top w:val="nil"/>
                <w:left w:val="nil"/>
                <w:bottom w:val="nil"/>
                <w:right w:val="nil"/>
                <w:between w:val="nil"/>
              </w:pBdr>
              <w:spacing w:before="120"/>
              <w:ind w:left="281" w:hanging="281"/>
              <w:jc w:val="left"/>
              <w:rPr>
                <w:rFonts w:ascii="標楷體" w:eastAsia="標楷體" w:hAnsi="標楷體" w:cs="標楷體"/>
                <w:color w:val="000000"/>
              </w:rPr>
            </w:pPr>
            <w:r>
              <w:rPr>
                <w:rFonts w:ascii="標楷體" w:eastAsia="標楷體" w:hAnsi="標楷體" w:cs="標楷體"/>
                <w:color w:val="000000"/>
              </w:rPr>
              <w:t>個人作品</w:t>
            </w:r>
          </w:p>
          <w:p w14:paraId="00000054" w14:textId="77777777" w:rsidR="003E360C" w:rsidRDefault="00C94BA8" w:rsidP="0092242D">
            <w:pPr>
              <w:numPr>
                <w:ilvl w:val="0"/>
                <w:numId w:val="14"/>
              </w:numPr>
              <w:pBdr>
                <w:top w:val="nil"/>
                <w:left w:val="nil"/>
                <w:bottom w:val="nil"/>
                <w:right w:val="nil"/>
                <w:between w:val="nil"/>
              </w:pBdr>
              <w:spacing w:before="120"/>
              <w:ind w:left="423" w:hanging="417"/>
              <w:jc w:val="left"/>
              <w:rPr>
                <w:rFonts w:ascii="標楷體" w:eastAsia="標楷體" w:hAnsi="標楷體" w:cs="標楷體"/>
                <w:color w:val="000000"/>
              </w:rPr>
            </w:pPr>
            <w:r>
              <w:rPr>
                <w:rFonts w:ascii="標楷體" w:eastAsia="標楷體" w:hAnsi="標楷體" w:cs="標楷體"/>
                <w:color w:val="000000"/>
              </w:rPr>
              <w:t>媒體識讀資料彙整。</w:t>
            </w:r>
          </w:p>
          <w:p w14:paraId="00000055" w14:textId="77777777" w:rsidR="003E360C" w:rsidRDefault="00C94BA8" w:rsidP="0092242D">
            <w:pPr>
              <w:numPr>
                <w:ilvl w:val="0"/>
                <w:numId w:val="14"/>
              </w:numPr>
              <w:pBdr>
                <w:top w:val="nil"/>
                <w:left w:val="nil"/>
                <w:bottom w:val="nil"/>
                <w:right w:val="nil"/>
                <w:between w:val="nil"/>
              </w:pBdr>
              <w:spacing w:before="120"/>
              <w:ind w:left="423" w:hanging="417"/>
              <w:jc w:val="left"/>
              <w:rPr>
                <w:rFonts w:ascii="標楷體" w:eastAsia="標楷體" w:hAnsi="標楷體" w:cs="標楷體"/>
                <w:color w:val="000000"/>
              </w:rPr>
            </w:pPr>
            <w:r>
              <w:rPr>
                <w:rFonts w:ascii="標楷體" w:eastAsia="標楷體" w:hAnsi="標楷體" w:cs="標楷體"/>
                <w:color w:val="000000"/>
              </w:rPr>
              <w:t>新聞事件與自然領域相關學習課程間的彙整。</w:t>
            </w:r>
          </w:p>
        </w:tc>
        <w:tc>
          <w:tcPr>
            <w:tcW w:w="1720" w:type="dxa"/>
            <w:tcBorders>
              <w:top w:val="single" w:sz="8" w:space="0" w:color="000000"/>
              <w:bottom w:val="single" w:sz="4" w:space="0" w:color="000000"/>
              <w:right w:val="single" w:sz="8" w:space="0" w:color="000000"/>
            </w:tcBorders>
            <w:tcMar>
              <w:top w:w="100" w:type="dxa"/>
              <w:left w:w="20" w:type="dxa"/>
              <w:bottom w:w="100" w:type="dxa"/>
              <w:right w:w="20" w:type="dxa"/>
            </w:tcMar>
          </w:tcPr>
          <w:p w14:paraId="00000056" w14:textId="77777777" w:rsidR="003E360C" w:rsidRPr="0062764A" w:rsidRDefault="00C94BA8">
            <w:pPr>
              <w:spacing w:before="120" w:after="120" w:line="180" w:lineRule="auto"/>
              <w:rPr>
                <w:rFonts w:ascii="標楷體" w:eastAsia="標楷體" w:hAnsi="標楷體" w:cs="標楷體"/>
                <w:color w:val="FF0000"/>
              </w:rPr>
            </w:pPr>
            <w:r w:rsidRPr="0062764A">
              <w:rPr>
                <w:rFonts w:ascii="標楷體" w:eastAsia="標楷體" w:hAnsi="標楷體" w:cs="標楷體"/>
                <w:color w:val="FF0000"/>
              </w:rPr>
              <w:t>【閱讀素養教育】</w:t>
            </w:r>
          </w:p>
          <w:p w14:paraId="00000057" w14:textId="77777777" w:rsidR="003E360C" w:rsidRPr="0062764A" w:rsidRDefault="00C94BA8">
            <w:pPr>
              <w:spacing w:before="120" w:after="120" w:line="180" w:lineRule="auto"/>
              <w:rPr>
                <w:rFonts w:ascii="標楷體" w:eastAsia="標楷體" w:hAnsi="標楷體" w:cs="標楷體"/>
                <w:color w:val="FF0000"/>
              </w:rPr>
            </w:pPr>
            <w:r w:rsidRPr="0062764A">
              <w:rPr>
                <w:rFonts w:ascii="標楷體" w:eastAsia="標楷體" w:hAnsi="標楷體" w:cs="標楷體"/>
                <w:color w:val="FF0000"/>
              </w:rPr>
              <w:t>養成運用文本思考、解決問題與建構知識的能力；涵育樂於閱讀態度；開展多元閱讀素養。</w:t>
            </w:r>
          </w:p>
          <w:p w14:paraId="00000058" w14:textId="77777777" w:rsidR="003E360C" w:rsidRPr="0062764A" w:rsidRDefault="00C94BA8">
            <w:pPr>
              <w:spacing w:before="120" w:after="120" w:line="180" w:lineRule="auto"/>
              <w:rPr>
                <w:rFonts w:ascii="標楷體" w:eastAsia="標楷體" w:hAnsi="標楷體" w:cs="標楷體"/>
                <w:color w:val="FF0000"/>
              </w:rPr>
            </w:pPr>
            <w:r w:rsidRPr="0062764A">
              <w:rPr>
                <w:rFonts w:ascii="標楷體" w:eastAsia="標楷體" w:hAnsi="標楷體" w:cs="標楷體"/>
                <w:color w:val="FF0000"/>
              </w:rPr>
              <w:t>【資訊教育】</w:t>
            </w:r>
          </w:p>
          <w:p w14:paraId="00000059" w14:textId="77777777" w:rsidR="003E360C" w:rsidRPr="0062764A" w:rsidRDefault="00C94BA8">
            <w:pPr>
              <w:spacing w:before="120" w:after="120" w:line="180" w:lineRule="auto"/>
              <w:rPr>
                <w:rFonts w:ascii="標楷體" w:eastAsia="標楷體" w:hAnsi="標楷體" w:cs="標楷體"/>
                <w:color w:val="FF0000"/>
              </w:rPr>
            </w:pPr>
            <w:r w:rsidRPr="0062764A">
              <w:rPr>
                <w:rFonts w:ascii="標楷體" w:eastAsia="標楷體" w:hAnsi="標楷體" w:cs="標楷體"/>
                <w:color w:val="FF0000"/>
              </w:rPr>
              <w:t>增進善用資訊解決問題與運算思維能力；預備生活與職涯知能；養成資訊社會應有的態度與責任。</w:t>
            </w:r>
          </w:p>
          <w:p w14:paraId="0000005A" w14:textId="77777777" w:rsidR="003E360C" w:rsidRPr="0062764A" w:rsidRDefault="00C94BA8">
            <w:pPr>
              <w:spacing w:before="120" w:after="120" w:line="180" w:lineRule="auto"/>
              <w:rPr>
                <w:rFonts w:ascii="標楷體" w:eastAsia="標楷體" w:hAnsi="標楷體" w:cs="標楷體"/>
                <w:color w:val="FF0000"/>
              </w:rPr>
            </w:pPr>
            <w:r w:rsidRPr="0062764A">
              <w:rPr>
                <w:rFonts w:ascii="標楷體" w:eastAsia="標楷體" w:hAnsi="標楷體" w:cs="標楷體"/>
                <w:color w:val="FF0000"/>
              </w:rPr>
              <w:t>【品德教育】品溝通合作與和諧人際關係。</w:t>
            </w:r>
          </w:p>
          <w:p w14:paraId="0000005B" w14:textId="77777777" w:rsidR="003E360C" w:rsidRPr="0062764A" w:rsidRDefault="003E360C">
            <w:pPr>
              <w:spacing w:line="180" w:lineRule="auto"/>
              <w:rPr>
                <w:rFonts w:ascii="標楷體" w:eastAsia="標楷體" w:hAnsi="標楷體" w:cs="標楷體"/>
                <w:color w:val="FF0000"/>
              </w:rPr>
            </w:pPr>
          </w:p>
          <w:p w14:paraId="0000005C" w14:textId="40E78218" w:rsidR="003E360C" w:rsidRDefault="0062764A">
            <w:pPr>
              <w:spacing w:line="180" w:lineRule="auto"/>
              <w:rPr>
                <w:rFonts w:ascii="標楷體" w:eastAsia="標楷體" w:hAnsi="標楷體" w:cs="標楷體"/>
                <w:color w:val="000000"/>
              </w:rPr>
            </w:pPr>
            <w:r w:rsidRPr="0062764A">
              <w:rPr>
                <w:rFonts w:ascii="標楷體" w:eastAsia="標楷體" w:hAnsi="標楷體" w:cs="標楷體"/>
                <w:color w:val="FF0000"/>
              </w:rPr>
              <w:t>【</w:t>
            </w:r>
            <w:r w:rsidR="000655DD">
              <w:rPr>
                <w:rFonts w:ascii="標楷體" w:eastAsia="標楷體" w:hAnsi="標楷體" w:cs="標楷體" w:hint="eastAsia"/>
                <w:color w:val="FF0000"/>
              </w:rPr>
              <w:t>安全</w:t>
            </w:r>
            <w:r w:rsidRPr="0062764A">
              <w:rPr>
                <w:rFonts w:ascii="標楷體" w:eastAsia="標楷體" w:hAnsi="標楷體" w:cs="標楷體"/>
                <w:color w:val="FF0000"/>
              </w:rPr>
              <w:t>教育】</w:t>
            </w:r>
            <w:r w:rsidRPr="0062764A">
              <w:rPr>
                <w:rFonts w:ascii="標楷體" w:eastAsia="標楷體" w:hAnsi="標楷體" w:cs="標楷體" w:hint="eastAsia"/>
                <w:color w:val="FF0000"/>
              </w:rPr>
              <w:t>交通安全</w:t>
            </w:r>
          </w:p>
        </w:tc>
        <w:tc>
          <w:tcPr>
            <w:tcW w:w="1784" w:type="dxa"/>
            <w:tcBorders>
              <w:top w:val="single" w:sz="8" w:space="0" w:color="000000"/>
              <w:bottom w:val="single" w:sz="4" w:space="0" w:color="000000"/>
              <w:right w:val="single" w:sz="8" w:space="0" w:color="000000"/>
            </w:tcBorders>
          </w:tcPr>
          <w:p w14:paraId="0000005D" w14:textId="77777777" w:rsidR="003E360C" w:rsidRDefault="00C94BA8">
            <w:pPr>
              <w:ind w:hanging="7"/>
              <w:jc w:val="left"/>
              <w:rPr>
                <w:rFonts w:ascii="標楷體" w:eastAsia="標楷體" w:hAnsi="標楷體" w:cs="標楷體"/>
                <w:color w:val="000000"/>
                <w:sz w:val="24"/>
                <w:szCs w:val="24"/>
              </w:rPr>
            </w:pPr>
            <w:r>
              <w:rPr>
                <w:rFonts w:ascii="標楷體" w:eastAsia="標楷體" w:hAnsi="標楷體" w:cs="標楷體"/>
                <w:color w:val="000000"/>
                <w:sz w:val="24"/>
                <w:szCs w:val="24"/>
              </w:rPr>
              <w:t>□實施跨領域或跨科目協同教學(需另申請授課鐘點費)</w:t>
            </w:r>
          </w:p>
          <w:p w14:paraId="0000005E" w14:textId="77777777" w:rsidR="003E360C" w:rsidRDefault="00C94BA8">
            <w:pPr>
              <w:ind w:left="120" w:hanging="120"/>
              <w:jc w:val="left"/>
              <w:rPr>
                <w:rFonts w:ascii="標楷體" w:eastAsia="標楷體" w:hAnsi="標楷體" w:cs="標楷體"/>
                <w:color w:val="000000"/>
                <w:sz w:val="24"/>
                <w:szCs w:val="24"/>
              </w:rPr>
            </w:pPr>
            <w:r>
              <w:rPr>
                <w:rFonts w:ascii="標楷體" w:eastAsia="標楷體" w:hAnsi="標楷體" w:cs="標楷體"/>
                <w:color w:val="000000"/>
                <w:sz w:val="24"/>
                <w:szCs w:val="24"/>
              </w:rPr>
              <w:t>1.協同科目：</w:t>
            </w:r>
          </w:p>
          <w:p w14:paraId="0000005F" w14:textId="77777777" w:rsidR="003E360C" w:rsidRDefault="00C94BA8">
            <w:pPr>
              <w:jc w:val="left"/>
              <w:rPr>
                <w:rFonts w:ascii="標楷體" w:eastAsia="標楷體" w:hAnsi="標楷體" w:cs="標楷體"/>
                <w:color w:val="000000"/>
                <w:sz w:val="24"/>
                <w:szCs w:val="24"/>
                <w:u w:val="single"/>
              </w:rPr>
            </w:pPr>
            <w:r>
              <w:rPr>
                <w:rFonts w:ascii="標楷體" w:eastAsia="標楷體" w:hAnsi="標楷體" w:cs="標楷體"/>
                <w:color w:val="000000"/>
                <w:sz w:val="24"/>
                <w:szCs w:val="24"/>
                <w:u w:val="single"/>
              </w:rPr>
              <w:t xml:space="preserve"> ＿       ＿ </w:t>
            </w:r>
          </w:p>
          <w:p w14:paraId="00000060" w14:textId="77777777" w:rsidR="003E360C" w:rsidRDefault="00C94BA8">
            <w:pPr>
              <w:ind w:hanging="7"/>
              <w:jc w:val="left"/>
              <w:rPr>
                <w:rFonts w:ascii="標楷體" w:eastAsia="標楷體" w:hAnsi="標楷體" w:cs="標楷體"/>
                <w:color w:val="000000"/>
                <w:sz w:val="24"/>
                <w:szCs w:val="24"/>
                <w:u w:val="single"/>
              </w:rPr>
            </w:pPr>
            <w:r>
              <w:rPr>
                <w:rFonts w:ascii="標楷體" w:eastAsia="標楷體" w:hAnsi="標楷體" w:cs="標楷體"/>
                <w:color w:val="000000"/>
                <w:sz w:val="24"/>
                <w:szCs w:val="24"/>
              </w:rPr>
              <w:t>2.協同節數：</w:t>
            </w:r>
          </w:p>
          <w:p w14:paraId="00000061" w14:textId="77777777" w:rsidR="003E360C" w:rsidRDefault="00C94BA8">
            <w:pPr>
              <w:ind w:hanging="7"/>
              <w:jc w:val="left"/>
              <w:rPr>
                <w:rFonts w:ascii="標楷體" w:eastAsia="標楷體" w:hAnsi="標楷體" w:cs="標楷體"/>
                <w:color w:val="000000"/>
                <w:sz w:val="24"/>
                <w:szCs w:val="24"/>
              </w:rPr>
            </w:pPr>
            <w:r>
              <w:rPr>
                <w:rFonts w:ascii="標楷體" w:eastAsia="標楷體" w:hAnsi="標楷體" w:cs="標楷體"/>
                <w:color w:val="000000"/>
                <w:sz w:val="24"/>
                <w:szCs w:val="24"/>
                <w:u w:val="single"/>
              </w:rPr>
              <w:t>＿      ＿＿</w:t>
            </w:r>
          </w:p>
        </w:tc>
      </w:tr>
      <w:tr w:rsidR="003E360C" w14:paraId="6F14CD01" w14:textId="77777777">
        <w:trPr>
          <w:trHeight w:val="8962"/>
          <w:jc w:val="center"/>
        </w:trPr>
        <w:tc>
          <w:tcPr>
            <w:tcW w:w="1247" w:type="dxa"/>
            <w:tcBorders>
              <w:top w:val="single" w:sz="4" w:space="0" w:color="000000"/>
              <w:left w:val="single" w:sz="8" w:space="0" w:color="000000"/>
              <w:bottom w:val="single" w:sz="4" w:space="0" w:color="000000"/>
              <w:right w:val="single" w:sz="8" w:space="0" w:color="000000"/>
            </w:tcBorders>
            <w:vAlign w:val="center"/>
          </w:tcPr>
          <w:p w14:paraId="00000062" w14:textId="77777777" w:rsidR="003E360C" w:rsidRDefault="00C94BA8">
            <w:pPr>
              <w:jc w:val="left"/>
              <w:rPr>
                <w:rFonts w:ascii="標楷體" w:eastAsia="標楷體" w:hAnsi="標楷體" w:cs="標楷體"/>
                <w:color w:val="000000"/>
                <w:sz w:val="28"/>
                <w:szCs w:val="28"/>
              </w:rPr>
            </w:pPr>
            <w:r>
              <w:rPr>
                <w:rFonts w:ascii="標楷體" w:eastAsia="標楷體" w:hAnsi="標楷體" w:cs="標楷體"/>
                <w:color w:val="000000"/>
                <w:sz w:val="28"/>
                <w:szCs w:val="28"/>
              </w:rPr>
              <w:lastRenderedPageBreak/>
              <w:t>4-6週</w:t>
            </w:r>
          </w:p>
        </w:tc>
        <w:tc>
          <w:tcPr>
            <w:tcW w:w="1701" w:type="dxa"/>
            <w:tcBorders>
              <w:top w:val="single" w:sz="4" w:space="0" w:color="000000"/>
              <w:left w:val="single" w:sz="8" w:space="0" w:color="000000"/>
              <w:bottom w:val="single" w:sz="4" w:space="0" w:color="000000"/>
              <w:right w:val="single" w:sz="8" w:space="0" w:color="000000"/>
            </w:tcBorders>
          </w:tcPr>
          <w:p w14:paraId="00000063" w14:textId="77777777" w:rsidR="003E360C" w:rsidRDefault="00C94BA8" w:rsidP="0092242D">
            <w:pPr>
              <w:numPr>
                <w:ilvl w:val="0"/>
                <w:numId w:val="8"/>
              </w:numPr>
              <w:pBdr>
                <w:top w:val="nil"/>
                <w:left w:val="nil"/>
                <w:bottom w:val="nil"/>
                <w:right w:val="nil"/>
                <w:between w:val="nil"/>
              </w:pBdr>
              <w:spacing w:before="120"/>
              <w:ind w:left="505" w:hanging="482"/>
              <w:jc w:val="left"/>
              <w:rPr>
                <w:rFonts w:ascii="標楷體" w:eastAsia="標楷體" w:hAnsi="標楷體" w:cs="標楷體"/>
                <w:color w:val="000000"/>
                <w:sz w:val="24"/>
                <w:szCs w:val="24"/>
              </w:rPr>
            </w:pPr>
            <w:r>
              <w:rPr>
                <w:rFonts w:ascii="標楷體" w:eastAsia="標楷體" w:hAnsi="標楷體" w:cs="標楷體"/>
                <w:color w:val="000000"/>
                <w:sz w:val="24"/>
                <w:szCs w:val="24"/>
              </w:rPr>
              <w:t>學生能討論及彙整出車輛肇事與牛頓三大運動定律間之關聯性。</w:t>
            </w:r>
          </w:p>
          <w:p w14:paraId="00000064" w14:textId="77777777" w:rsidR="003E360C" w:rsidRDefault="00C94BA8" w:rsidP="0092242D">
            <w:pPr>
              <w:numPr>
                <w:ilvl w:val="0"/>
                <w:numId w:val="8"/>
              </w:numPr>
              <w:pBdr>
                <w:top w:val="nil"/>
                <w:left w:val="nil"/>
                <w:bottom w:val="nil"/>
                <w:right w:val="nil"/>
                <w:between w:val="nil"/>
              </w:pBdr>
              <w:spacing w:before="120"/>
              <w:ind w:left="505" w:hanging="482"/>
              <w:jc w:val="left"/>
              <w:rPr>
                <w:rFonts w:ascii="標楷體" w:eastAsia="標楷體" w:hAnsi="標楷體" w:cs="標楷體"/>
                <w:color w:val="000000"/>
                <w:sz w:val="24"/>
                <w:szCs w:val="24"/>
              </w:rPr>
            </w:pPr>
            <w:r>
              <w:rPr>
                <w:rFonts w:ascii="標楷體" w:eastAsia="標楷體" w:hAnsi="標楷體" w:cs="標楷體"/>
                <w:color w:val="000000"/>
                <w:sz w:val="24"/>
                <w:szCs w:val="24"/>
              </w:rPr>
              <w:t>學生能指出為何砂石車在高速公路上限速需要較低的原因？</w:t>
            </w:r>
          </w:p>
          <w:p w14:paraId="00000065" w14:textId="77777777" w:rsidR="003E360C" w:rsidRDefault="00C94BA8" w:rsidP="0092242D">
            <w:pPr>
              <w:numPr>
                <w:ilvl w:val="0"/>
                <w:numId w:val="8"/>
              </w:numPr>
              <w:pBdr>
                <w:top w:val="nil"/>
                <w:left w:val="nil"/>
                <w:bottom w:val="nil"/>
                <w:right w:val="nil"/>
                <w:between w:val="nil"/>
              </w:pBdr>
              <w:spacing w:before="120"/>
              <w:ind w:left="505" w:hanging="482"/>
              <w:jc w:val="left"/>
              <w:rPr>
                <w:rFonts w:ascii="標楷體" w:eastAsia="標楷體" w:hAnsi="標楷體" w:cs="標楷體"/>
                <w:color w:val="000000"/>
                <w:sz w:val="24"/>
                <w:szCs w:val="24"/>
              </w:rPr>
            </w:pPr>
            <w:r>
              <w:rPr>
                <w:rFonts w:ascii="標楷體" w:eastAsia="標楷體" w:hAnsi="標楷體" w:cs="標楷體"/>
                <w:color w:val="000000"/>
                <w:sz w:val="24"/>
                <w:szCs w:val="24"/>
              </w:rPr>
              <w:t>學生能指出限速與牛頓第一運動定律間的關聯性。</w:t>
            </w:r>
          </w:p>
          <w:p w14:paraId="00000066" w14:textId="77777777" w:rsidR="003E360C" w:rsidRDefault="00C94BA8" w:rsidP="0092242D">
            <w:pPr>
              <w:numPr>
                <w:ilvl w:val="0"/>
                <w:numId w:val="8"/>
              </w:numPr>
              <w:pBdr>
                <w:top w:val="nil"/>
                <w:left w:val="nil"/>
                <w:bottom w:val="nil"/>
                <w:right w:val="nil"/>
                <w:between w:val="nil"/>
              </w:pBdr>
              <w:spacing w:before="120"/>
              <w:ind w:left="505" w:hanging="482"/>
              <w:jc w:val="left"/>
              <w:rPr>
                <w:rFonts w:ascii="標楷體" w:eastAsia="標楷體" w:hAnsi="標楷體" w:cs="標楷體"/>
                <w:color w:val="000000"/>
                <w:sz w:val="24"/>
                <w:szCs w:val="24"/>
              </w:rPr>
            </w:pPr>
            <w:r>
              <w:rPr>
                <w:rFonts w:ascii="標楷體" w:eastAsia="標楷體" w:hAnsi="標楷體" w:cs="標楷體"/>
                <w:color w:val="000000"/>
                <w:sz w:val="24"/>
                <w:szCs w:val="24"/>
              </w:rPr>
              <w:t>學生能指出載重量與牛頓第一運動定律間的關聯性。</w:t>
            </w:r>
          </w:p>
        </w:tc>
        <w:tc>
          <w:tcPr>
            <w:tcW w:w="1701" w:type="dxa"/>
            <w:tcBorders>
              <w:top w:val="single" w:sz="4" w:space="0" w:color="000000"/>
              <w:left w:val="single" w:sz="8" w:space="0" w:color="000000"/>
              <w:bottom w:val="single" w:sz="4" w:space="0" w:color="000000"/>
              <w:right w:val="single" w:sz="8" w:space="0" w:color="000000"/>
            </w:tcBorders>
            <w:tcMar>
              <w:top w:w="100" w:type="dxa"/>
              <w:left w:w="20" w:type="dxa"/>
              <w:bottom w:w="100" w:type="dxa"/>
              <w:right w:w="20" w:type="dxa"/>
            </w:tcMar>
          </w:tcPr>
          <w:p w14:paraId="00000067" w14:textId="77777777" w:rsidR="003E360C" w:rsidRDefault="00C94BA8" w:rsidP="0092242D">
            <w:pPr>
              <w:numPr>
                <w:ilvl w:val="0"/>
                <w:numId w:val="9"/>
              </w:numPr>
              <w:pBdr>
                <w:top w:val="nil"/>
                <w:left w:val="nil"/>
                <w:bottom w:val="nil"/>
                <w:right w:val="nil"/>
                <w:between w:val="nil"/>
              </w:pBdr>
              <w:jc w:val="left"/>
              <w:rPr>
                <w:rFonts w:ascii="標楷體" w:eastAsia="標楷體" w:hAnsi="標楷體" w:cs="標楷體"/>
              </w:rPr>
            </w:pPr>
            <w:r>
              <w:rPr>
                <w:rFonts w:ascii="標楷體" w:eastAsia="標楷體" w:hAnsi="標楷體" w:cs="標楷體"/>
                <w:color w:val="000000"/>
                <w:sz w:val="24"/>
                <w:szCs w:val="24"/>
              </w:rPr>
              <w:t>培養學生媒體識讀的能力。</w:t>
            </w:r>
          </w:p>
          <w:p w14:paraId="00000068" w14:textId="77777777" w:rsidR="003E360C" w:rsidRDefault="00C94BA8" w:rsidP="0092242D">
            <w:pPr>
              <w:numPr>
                <w:ilvl w:val="0"/>
                <w:numId w:val="9"/>
              </w:numPr>
              <w:pBdr>
                <w:top w:val="nil"/>
                <w:left w:val="nil"/>
                <w:bottom w:val="nil"/>
                <w:right w:val="nil"/>
                <w:between w:val="nil"/>
              </w:pBdr>
              <w:jc w:val="left"/>
              <w:rPr>
                <w:rFonts w:ascii="標楷體" w:eastAsia="標楷體" w:hAnsi="標楷體" w:cs="標楷體"/>
              </w:rPr>
            </w:pPr>
            <w:r>
              <w:rPr>
                <w:rFonts w:ascii="標楷體" w:eastAsia="標楷體" w:hAnsi="標楷體" w:cs="標楷體"/>
                <w:color w:val="000000"/>
                <w:sz w:val="24"/>
                <w:szCs w:val="24"/>
              </w:rPr>
              <w:t>從新聞事件中學習一一釐清、歸納肇事原因。</w:t>
            </w:r>
          </w:p>
          <w:p w14:paraId="00000069" w14:textId="77777777" w:rsidR="003E360C" w:rsidRDefault="00C94BA8" w:rsidP="0092242D">
            <w:pPr>
              <w:numPr>
                <w:ilvl w:val="0"/>
                <w:numId w:val="9"/>
              </w:numPr>
              <w:pBdr>
                <w:top w:val="nil"/>
                <w:left w:val="nil"/>
                <w:bottom w:val="nil"/>
                <w:right w:val="nil"/>
                <w:between w:val="nil"/>
              </w:pBdr>
              <w:jc w:val="left"/>
              <w:rPr>
                <w:rFonts w:ascii="標楷體" w:eastAsia="標楷體" w:hAnsi="標楷體" w:cs="標楷體"/>
              </w:rPr>
            </w:pPr>
            <w:r>
              <w:rPr>
                <w:rFonts w:ascii="標楷體" w:eastAsia="標楷體" w:hAnsi="標楷體" w:cs="標楷體"/>
                <w:color w:val="000000"/>
                <w:sz w:val="24"/>
                <w:szCs w:val="24"/>
              </w:rPr>
              <w:t>從原因中歸納出與牛頓第一運動定律間的關聯性。</w:t>
            </w:r>
          </w:p>
        </w:tc>
        <w:tc>
          <w:tcPr>
            <w:tcW w:w="2835"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06B" w14:textId="46C1A37E" w:rsidR="003E360C" w:rsidRPr="00D747F5" w:rsidRDefault="00DB60E1" w:rsidP="00D747F5">
            <w:pPr>
              <w:pBdr>
                <w:top w:val="nil"/>
                <w:left w:val="nil"/>
                <w:bottom w:val="nil"/>
                <w:right w:val="nil"/>
                <w:between w:val="nil"/>
              </w:pBdr>
              <w:spacing w:line="300" w:lineRule="auto"/>
              <w:ind w:leftChars="-1" w:left="-2" w:firstLineChars="9" w:firstLine="22"/>
              <w:rPr>
                <w:rFonts w:ascii="標楷體" w:eastAsia="標楷體" w:hAnsi="標楷體" w:cs="標楷體"/>
                <w:color w:val="000000"/>
                <w:sz w:val="24"/>
                <w:szCs w:val="24"/>
              </w:rPr>
            </w:pPr>
            <w:r w:rsidRPr="00D747F5">
              <w:rPr>
                <w:rFonts w:ascii="標楷體" w:eastAsia="標楷體" w:hAnsi="標楷體" w:cs="標楷體" w:hint="eastAsia"/>
                <w:color w:val="000000"/>
                <w:sz w:val="24"/>
                <w:szCs w:val="24"/>
              </w:rPr>
              <w:t>1.說明課程內容：</w:t>
            </w:r>
            <w:r w:rsidR="00C94BA8" w:rsidRPr="00D747F5">
              <w:rPr>
                <w:rFonts w:ascii="標楷體" w:eastAsia="標楷體" w:hAnsi="標楷體" w:cs="標楷體"/>
                <w:color w:val="000000"/>
                <w:sz w:val="24"/>
                <w:szCs w:val="24"/>
              </w:rPr>
              <w:t>媒體識讀/探究大型車輛/砂石車肇事(追撞)車禍的原因/限速</w:t>
            </w:r>
          </w:p>
          <w:p w14:paraId="0000006D" w14:textId="36BC5A11" w:rsidR="003E360C" w:rsidRPr="00D747F5" w:rsidRDefault="00C94BA8" w:rsidP="00D747F5">
            <w:pPr>
              <w:pBdr>
                <w:top w:val="nil"/>
                <w:left w:val="nil"/>
                <w:bottom w:val="nil"/>
                <w:right w:val="nil"/>
                <w:between w:val="nil"/>
              </w:pBdr>
              <w:spacing w:line="300" w:lineRule="auto"/>
              <w:ind w:left="383" w:firstLine="0"/>
              <w:rPr>
                <w:rFonts w:ascii="標楷體" w:eastAsia="標楷體" w:hAnsi="標楷體" w:cs="標楷體"/>
                <w:color w:val="000000"/>
                <w:sz w:val="24"/>
                <w:szCs w:val="24"/>
              </w:rPr>
            </w:pPr>
            <w:r w:rsidRPr="00D747F5">
              <w:rPr>
                <w:rFonts w:ascii="標楷體" w:eastAsia="標楷體" w:hAnsi="標楷體" w:cs="標楷體"/>
                <w:color w:val="000000"/>
                <w:sz w:val="24"/>
                <w:szCs w:val="24"/>
              </w:rPr>
              <w:t>-為何砂石車在高速公路上限速需要較低？（牛頓第一運動定律）</w:t>
            </w:r>
          </w:p>
          <w:p w14:paraId="0000006F" w14:textId="72D80C9F" w:rsidR="003E360C" w:rsidRPr="00D747F5" w:rsidRDefault="00C94BA8" w:rsidP="00D747F5">
            <w:pPr>
              <w:pBdr>
                <w:top w:val="nil"/>
                <w:left w:val="nil"/>
                <w:bottom w:val="nil"/>
                <w:right w:val="nil"/>
                <w:between w:val="nil"/>
              </w:pBdr>
              <w:spacing w:line="300" w:lineRule="auto"/>
              <w:ind w:left="383" w:firstLine="0"/>
              <w:rPr>
                <w:rFonts w:ascii="標楷體" w:eastAsia="標楷體" w:hAnsi="標楷體" w:cs="標楷體"/>
                <w:color w:val="000000"/>
                <w:sz w:val="24"/>
                <w:szCs w:val="24"/>
              </w:rPr>
            </w:pPr>
            <w:r w:rsidRPr="00D747F5">
              <w:rPr>
                <w:rFonts w:ascii="標楷體" w:eastAsia="標楷體" w:hAnsi="標楷體" w:cs="標楷體"/>
                <w:color w:val="000000"/>
                <w:sz w:val="24"/>
                <w:szCs w:val="24"/>
              </w:rPr>
              <w:t>-為何車輛要限制載重量？（牛頓第一運動定律）</w:t>
            </w:r>
          </w:p>
          <w:p w14:paraId="00000070" w14:textId="4BD8B9C0" w:rsidR="003E360C" w:rsidRPr="00D747F5" w:rsidRDefault="00C46217" w:rsidP="00C46217">
            <w:pPr>
              <w:pBdr>
                <w:top w:val="nil"/>
                <w:left w:val="nil"/>
                <w:bottom w:val="nil"/>
                <w:right w:val="nil"/>
                <w:between w:val="nil"/>
              </w:pBdr>
              <w:spacing w:before="120" w:after="120" w:line="300" w:lineRule="auto"/>
              <w:rPr>
                <w:rFonts w:ascii="標楷體" w:eastAsia="標楷體" w:hAnsi="標楷體" w:cs="標楷體"/>
                <w:color w:val="000000"/>
                <w:sz w:val="24"/>
                <w:szCs w:val="24"/>
              </w:rPr>
            </w:pPr>
            <w:r>
              <w:rPr>
                <w:rFonts w:ascii="標楷體" w:eastAsia="標楷體" w:hAnsi="標楷體" w:cs="標楷體" w:hint="eastAsia"/>
                <w:color w:val="000000"/>
                <w:sz w:val="24"/>
                <w:szCs w:val="24"/>
              </w:rPr>
              <w:t>2.</w:t>
            </w:r>
            <w:r w:rsidR="00C94BA8" w:rsidRPr="00D747F5">
              <w:rPr>
                <w:rFonts w:ascii="標楷體" w:eastAsia="標楷體" w:hAnsi="標楷體" w:cs="標楷體"/>
                <w:color w:val="000000"/>
                <w:sz w:val="24"/>
                <w:szCs w:val="24"/>
              </w:rPr>
              <w:t>請學生依據媒體識讀結果彙整出媒體分析地肇事原因與超速間的關聯性?</w:t>
            </w:r>
          </w:p>
          <w:p w14:paraId="00000071" w14:textId="39756F3B" w:rsidR="003E360C" w:rsidRPr="00D747F5" w:rsidRDefault="00C46217" w:rsidP="00C46217">
            <w:pPr>
              <w:pBdr>
                <w:top w:val="nil"/>
                <w:left w:val="nil"/>
                <w:bottom w:val="nil"/>
                <w:right w:val="nil"/>
                <w:between w:val="nil"/>
              </w:pBdr>
              <w:spacing w:before="120" w:after="120" w:line="300" w:lineRule="auto"/>
              <w:rPr>
                <w:rFonts w:ascii="標楷體" w:eastAsia="標楷體" w:hAnsi="標楷體" w:cs="標楷體"/>
                <w:color w:val="000000"/>
                <w:sz w:val="24"/>
                <w:szCs w:val="24"/>
              </w:rPr>
            </w:pPr>
            <w:r>
              <w:rPr>
                <w:rFonts w:ascii="標楷體" w:eastAsia="標楷體" w:hAnsi="標楷體" w:cs="標楷體" w:hint="eastAsia"/>
                <w:color w:val="000000"/>
                <w:sz w:val="24"/>
                <w:szCs w:val="24"/>
              </w:rPr>
              <w:t>3.</w:t>
            </w:r>
            <w:r w:rsidR="00C94BA8" w:rsidRPr="00D747F5">
              <w:rPr>
                <w:rFonts w:ascii="標楷體" w:eastAsia="標楷體" w:hAnsi="標楷體" w:cs="標楷體"/>
                <w:color w:val="000000"/>
                <w:sz w:val="24"/>
                <w:szCs w:val="24"/>
              </w:rPr>
              <w:t>請同學分析及報告車輛速限與牛頓第一運動定律間的關聯。</w:t>
            </w:r>
          </w:p>
          <w:p w14:paraId="00000072" w14:textId="488E83D2" w:rsidR="003E360C" w:rsidRPr="00D747F5" w:rsidRDefault="00C46217" w:rsidP="00C46217">
            <w:pPr>
              <w:pBdr>
                <w:top w:val="nil"/>
                <w:left w:val="nil"/>
                <w:bottom w:val="nil"/>
                <w:right w:val="nil"/>
                <w:between w:val="nil"/>
              </w:pBdr>
              <w:spacing w:before="120" w:after="120" w:line="300" w:lineRule="auto"/>
              <w:rPr>
                <w:rFonts w:ascii="標楷體" w:eastAsia="標楷體" w:hAnsi="標楷體" w:cs="標楷體"/>
                <w:color w:val="000000"/>
                <w:sz w:val="24"/>
                <w:szCs w:val="24"/>
              </w:rPr>
            </w:pPr>
            <w:r>
              <w:rPr>
                <w:rFonts w:ascii="標楷體" w:eastAsia="標楷體" w:hAnsi="標楷體" w:cs="標楷體" w:hint="eastAsia"/>
                <w:color w:val="000000"/>
                <w:sz w:val="24"/>
                <w:szCs w:val="24"/>
              </w:rPr>
              <w:t>4.</w:t>
            </w:r>
            <w:r w:rsidR="00C94BA8" w:rsidRPr="00D747F5">
              <w:rPr>
                <w:rFonts w:ascii="標楷體" w:eastAsia="標楷體" w:hAnsi="標楷體" w:cs="標楷體"/>
                <w:color w:val="000000"/>
                <w:sz w:val="24"/>
                <w:szCs w:val="24"/>
              </w:rPr>
              <w:t>請同學分析及報告車輛載重量與牛頓第一運動定律間的關聯。</w:t>
            </w:r>
          </w:p>
          <w:p w14:paraId="00000074" w14:textId="77777777" w:rsidR="003E360C" w:rsidRPr="00D747F5" w:rsidRDefault="003E360C" w:rsidP="00C46217">
            <w:pPr>
              <w:pBdr>
                <w:top w:val="nil"/>
                <w:left w:val="nil"/>
                <w:bottom w:val="nil"/>
                <w:right w:val="nil"/>
                <w:between w:val="nil"/>
              </w:pBdr>
              <w:spacing w:line="300" w:lineRule="auto"/>
              <w:ind w:firstLine="0"/>
              <w:rPr>
                <w:rFonts w:ascii="標楷體" w:eastAsia="標楷體" w:hAnsi="標楷體" w:cs="標楷體"/>
                <w:b/>
                <w:color w:val="000000"/>
                <w:sz w:val="24"/>
                <w:szCs w:val="24"/>
              </w:rPr>
            </w:pPr>
          </w:p>
        </w:tc>
        <w:tc>
          <w:tcPr>
            <w:tcW w:w="708"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075" w14:textId="77777777" w:rsidR="003E360C" w:rsidRDefault="00C94BA8" w:rsidP="00D81091">
            <w:pPr>
              <w:ind w:left="317" w:hanging="317"/>
              <w:jc w:val="center"/>
              <w:rPr>
                <w:rFonts w:ascii="標楷體" w:eastAsia="標楷體" w:hAnsi="標楷體" w:cs="標楷體"/>
                <w:color w:val="000000"/>
                <w:sz w:val="24"/>
                <w:szCs w:val="24"/>
              </w:rPr>
            </w:pPr>
            <w:r>
              <w:rPr>
                <w:rFonts w:ascii="標楷體" w:eastAsia="標楷體" w:hAnsi="標楷體" w:cs="標楷體"/>
                <w:color w:val="000000"/>
                <w:sz w:val="24"/>
                <w:szCs w:val="24"/>
              </w:rPr>
              <w:t>6</w:t>
            </w:r>
          </w:p>
        </w:tc>
        <w:tc>
          <w:tcPr>
            <w:tcW w:w="2268"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076" w14:textId="557E049C" w:rsidR="003E360C" w:rsidRDefault="00C94BA8" w:rsidP="0092242D">
            <w:pPr>
              <w:numPr>
                <w:ilvl w:val="0"/>
                <w:numId w:val="35"/>
              </w:numPr>
              <w:pBdr>
                <w:top w:val="nil"/>
                <w:left w:val="nil"/>
                <w:bottom w:val="nil"/>
                <w:right w:val="nil"/>
                <w:between w:val="nil"/>
              </w:pBdr>
              <w:spacing w:before="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媒體識讀/</w:t>
            </w:r>
            <w:r w:rsidRPr="002F45BF">
              <w:rPr>
                <w:rFonts w:ascii="標楷體" w:eastAsia="標楷體" w:hAnsi="標楷體" w:cs="標楷體"/>
                <w:color w:val="000000"/>
                <w:sz w:val="24"/>
                <w:szCs w:val="24"/>
              </w:rPr>
              <w:t>搜尋媒體中相關大型車輛</w:t>
            </w:r>
            <w:r w:rsidR="002F45BF" w:rsidRPr="002F45BF">
              <w:rPr>
                <w:rFonts w:ascii="標楷體" w:eastAsia="標楷體" w:hAnsi="標楷體" w:cs="標楷體" w:hint="eastAsia"/>
                <w:color w:val="000000"/>
                <w:sz w:val="24"/>
                <w:szCs w:val="24"/>
              </w:rPr>
              <w:t>的</w:t>
            </w:r>
            <w:r w:rsidRPr="002F45BF">
              <w:rPr>
                <w:rFonts w:ascii="標楷體" w:eastAsia="標楷體" w:hAnsi="標楷體" w:cs="標楷體"/>
                <w:color w:val="000000"/>
                <w:sz w:val="24"/>
                <w:szCs w:val="24"/>
              </w:rPr>
              <w:t>肇事新聞</w:t>
            </w:r>
          </w:p>
          <w:p w14:paraId="00000077" w14:textId="77777777" w:rsidR="003E360C" w:rsidRDefault="00C94BA8" w:rsidP="0092242D">
            <w:pPr>
              <w:numPr>
                <w:ilvl w:val="0"/>
                <w:numId w:val="35"/>
              </w:numPr>
              <w:pBdr>
                <w:top w:val="nil"/>
                <w:left w:val="nil"/>
                <w:bottom w:val="nil"/>
                <w:right w:val="nil"/>
                <w:between w:val="nil"/>
              </w:pBdr>
              <w:spacing w:before="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PPT製作。</w:t>
            </w:r>
          </w:p>
          <w:p w14:paraId="00000078" w14:textId="77777777" w:rsidR="003E360C" w:rsidRDefault="00C94BA8" w:rsidP="0092242D">
            <w:pPr>
              <w:numPr>
                <w:ilvl w:val="0"/>
                <w:numId w:val="35"/>
              </w:numPr>
              <w:pBdr>
                <w:top w:val="nil"/>
                <w:left w:val="nil"/>
                <w:bottom w:val="nil"/>
                <w:right w:val="nil"/>
                <w:between w:val="nil"/>
              </w:pBdr>
              <w:spacing w:before="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探究子題的分享。</w:t>
            </w:r>
          </w:p>
          <w:p w14:paraId="00000079" w14:textId="77777777" w:rsidR="003E360C" w:rsidRDefault="00C94BA8" w:rsidP="0092242D">
            <w:pPr>
              <w:numPr>
                <w:ilvl w:val="0"/>
                <w:numId w:val="35"/>
              </w:numPr>
              <w:pBdr>
                <w:top w:val="nil"/>
                <w:left w:val="nil"/>
                <w:bottom w:val="nil"/>
                <w:right w:val="nil"/>
                <w:between w:val="nil"/>
              </w:pBdr>
              <w:spacing w:before="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分組報告。</w:t>
            </w:r>
          </w:p>
          <w:p w14:paraId="0000007A" w14:textId="77777777" w:rsidR="003E360C" w:rsidRDefault="00C94BA8" w:rsidP="0092242D">
            <w:pPr>
              <w:numPr>
                <w:ilvl w:val="0"/>
                <w:numId w:val="35"/>
              </w:numPr>
              <w:pBdr>
                <w:top w:val="nil"/>
                <w:left w:val="nil"/>
                <w:bottom w:val="nil"/>
                <w:right w:val="nil"/>
                <w:between w:val="nil"/>
              </w:pBdr>
              <w:spacing w:before="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教師講析。</w:t>
            </w:r>
          </w:p>
          <w:p w14:paraId="0000007B" w14:textId="77777777" w:rsidR="003E360C" w:rsidRDefault="003E360C">
            <w:pPr>
              <w:pBdr>
                <w:top w:val="nil"/>
                <w:left w:val="nil"/>
                <w:bottom w:val="nil"/>
                <w:right w:val="nil"/>
                <w:between w:val="nil"/>
              </w:pBdr>
              <w:ind w:left="480" w:firstLine="0"/>
              <w:jc w:val="left"/>
              <w:rPr>
                <w:rFonts w:ascii="標楷體" w:eastAsia="標楷體" w:hAnsi="標楷體" w:cs="標楷體"/>
                <w:color w:val="000000"/>
                <w:sz w:val="24"/>
                <w:szCs w:val="24"/>
              </w:rPr>
            </w:pPr>
          </w:p>
        </w:tc>
        <w:tc>
          <w:tcPr>
            <w:tcW w:w="1418"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07C" w14:textId="77777777" w:rsidR="003E360C" w:rsidRDefault="00C94BA8" w:rsidP="0092242D">
            <w:pPr>
              <w:numPr>
                <w:ilvl w:val="0"/>
                <w:numId w:val="5"/>
              </w:numPr>
              <w:pBdr>
                <w:top w:val="nil"/>
                <w:left w:val="nil"/>
                <w:bottom w:val="nil"/>
                <w:right w:val="nil"/>
                <w:between w:val="nil"/>
              </w:pBdr>
              <w:spacing w:before="120" w:after="120"/>
              <w:ind w:left="284" w:hanging="283"/>
              <w:jc w:val="left"/>
              <w:rPr>
                <w:rFonts w:ascii="標楷體" w:eastAsia="標楷體" w:hAnsi="標楷體" w:cs="標楷體"/>
                <w:color w:val="000000"/>
              </w:rPr>
            </w:pPr>
            <w:r>
              <w:rPr>
                <w:rFonts w:ascii="標楷體" w:eastAsia="標楷體" w:hAnsi="標楷體" w:cs="標楷體"/>
                <w:color w:val="000000"/>
              </w:rPr>
              <w:t>媒體識讀資料彙整，互相討論</w:t>
            </w:r>
          </w:p>
          <w:p w14:paraId="0000007D" w14:textId="77777777" w:rsidR="003E360C" w:rsidRDefault="00C94BA8" w:rsidP="0092242D">
            <w:pPr>
              <w:numPr>
                <w:ilvl w:val="0"/>
                <w:numId w:val="5"/>
              </w:numPr>
              <w:pBdr>
                <w:top w:val="nil"/>
                <w:left w:val="nil"/>
                <w:bottom w:val="nil"/>
                <w:right w:val="nil"/>
                <w:between w:val="nil"/>
              </w:pBdr>
              <w:spacing w:before="120" w:after="120"/>
              <w:ind w:left="284" w:hanging="281"/>
              <w:jc w:val="left"/>
              <w:rPr>
                <w:rFonts w:ascii="標楷體" w:eastAsia="標楷體" w:hAnsi="標楷體" w:cs="標楷體"/>
                <w:color w:val="000000"/>
              </w:rPr>
            </w:pPr>
            <w:r>
              <w:rPr>
                <w:rFonts w:ascii="標楷體" w:eastAsia="標楷體" w:hAnsi="標楷體" w:cs="標楷體"/>
                <w:color w:val="000000"/>
              </w:rPr>
              <w:t>口頭詢問</w:t>
            </w:r>
          </w:p>
          <w:p w14:paraId="0000007E" w14:textId="77777777" w:rsidR="003E360C" w:rsidRDefault="00C94BA8" w:rsidP="0092242D">
            <w:pPr>
              <w:numPr>
                <w:ilvl w:val="0"/>
                <w:numId w:val="5"/>
              </w:numPr>
              <w:pBdr>
                <w:top w:val="nil"/>
                <w:left w:val="nil"/>
                <w:bottom w:val="nil"/>
                <w:right w:val="nil"/>
                <w:between w:val="nil"/>
              </w:pBdr>
              <w:spacing w:before="120" w:after="120"/>
              <w:ind w:left="284" w:hanging="283"/>
              <w:jc w:val="left"/>
              <w:rPr>
                <w:rFonts w:ascii="標楷體" w:eastAsia="標楷體" w:hAnsi="標楷體" w:cs="標楷體"/>
                <w:color w:val="000000"/>
              </w:rPr>
            </w:pPr>
            <w:r>
              <w:rPr>
                <w:rFonts w:ascii="標楷體" w:eastAsia="標楷體" w:hAnsi="標楷體" w:cs="標楷體"/>
                <w:color w:val="000000"/>
              </w:rPr>
              <w:t>PPT報告製作成品</w:t>
            </w:r>
          </w:p>
          <w:p w14:paraId="0000007F" w14:textId="77777777" w:rsidR="003E360C" w:rsidRDefault="00C94BA8" w:rsidP="0092242D">
            <w:pPr>
              <w:numPr>
                <w:ilvl w:val="0"/>
                <w:numId w:val="5"/>
              </w:numPr>
              <w:pBdr>
                <w:top w:val="nil"/>
                <w:left w:val="nil"/>
                <w:bottom w:val="nil"/>
                <w:right w:val="nil"/>
                <w:between w:val="nil"/>
              </w:pBdr>
              <w:spacing w:before="120" w:after="120"/>
              <w:ind w:left="284" w:hanging="283"/>
              <w:jc w:val="left"/>
              <w:rPr>
                <w:rFonts w:ascii="標楷體" w:eastAsia="標楷體" w:hAnsi="標楷體" w:cs="標楷體"/>
                <w:color w:val="000000"/>
              </w:rPr>
            </w:pPr>
            <w:r>
              <w:rPr>
                <w:rFonts w:ascii="標楷體" w:eastAsia="標楷體" w:hAnsi="標楷體" w:cs="標楷體"/>
                <w:color w:val="000000"/>
              </w:rPr>
              <w:t>分組報告</w:t>
            </w:r>
          </w:p>
          <w:p w14:paraId="00000080" w14:textId="77777777" w:rsidR="003E360C" w:rsidRDefault="00C94BA8" w:rsidP="0092242D">
            <w:pPr>
              <w:numPr>
                <w:ilvl w:val="0"/>
                <w:numId w:val="5"/>
              </w:numPr>
              <w:pBdr>
                <w:top w:val="nil"/>
                <w:left w:val="nil"/>
                <w:bottom w:val="nil"/>
                <w:right w:val="nil"/>
                <w:between w:val="nil"/>
              </w:pBdr>
              <w:spacing w:before="120" w:after="120"/>
              <w:ind w:left="284" w:hanging="283"/>
              <w:jc w:val="left"/>
              <w:rPr>
                <w:rFonts w:ascii="標楷體" w:eastAsia="標楷體" w:hAnsi="標楷體" w:cs="標楷體"/>
                <w:color w:val="000000"/>
              </w:rPr>
            </w:pPr>
            <w:r>
              <w:rPr>
                <w:rFonts w:ascii="標楷體" w:eastAsia="標楷體" w:hAnsi="標楷體" w:cs="標楷體"/>
                <w:color w:val="000000"/>
              </w:rPr>
              <w:t>課堂詢問</w:t>
            </w:r>
          </w:p>
          <w:p w14:paraId="00000081" w14:textId="77777777" w:rsidR="003E360C" w:rsidRDefault="00C94BA8" w:rsidP="0092242D">
            <w:pPr>
              <w:numPr>
                <w:ilvl w:val="0"/>
                <w:numId w:val="5"/>
              </w:numPr>
              <w:pBdr>
                <w:top w:val="nil"/>
                <w:left w:val="nil"/>
                <w:bottom w:val="nil"/>
                <w:right w:val="nil"/>
                <w:between w:val="nil"/>
              </w:pBdr>
              <w:spacing w:before="120" w:after="120"/>
              <w:ind w:left="284" w:hanging="283"/>
              <w:jc w:val="left"/>
              <w:rPr>
                <w:rFonts w:ascii="標楷體" w:eastAsia="標楷體" w:hAnsi="標楷體" w:cs="標楷體"/>
                <w:color w:val="000000"/>
              </w:rPr>
            </w:pPr>
            <w:r>
              <w:rPr>
                <w:rFonts w:ascii="標楷體" w:eastAsia="標楷體" w:hAnsi="標楷體" w:cs="標楷體"/>
                <w:color w:val="000000"/>
              </w:rPr>
              <w:t>個人作品</w:t>
            </w:r>
          </w:p>
          <w:p w14:paraId="00000082" w14:textId="77777777" w:rsidR="003E360C" w:rsidRDefault="00C94BA8" w:rsidP="0092242D">
            <w:pPr>
              <w:numPr>
                <w:ilvl w:val="0"/>
                <w:numId w:val="5"/>
              </w:numPr>
              <w:pBdr>
                <w:top w:val="nil"/>
                <w:left w:val="nil"/>
                <w:bottom w:val="nil"/>
                <w:right w:val="nil"/>
                <w:between w:val="nil"/>
              </w:pBdr>
              <w:spacing w:before="120" w:after="120"/>
              <w:ind w:left="284" w:hanging="281"/>
              <w:jc w:val="left"/>
              <w:rPr>
                <w:rFonts w:ascii="標楷體" w:eastAsia="標楷體" w:hAnsi="標楷體" w:cs="標楷體"/>
                <w:color w:val="000000"/>
              </w:rPr>
            </w:pPr>
            <w:r>
              <w:rPr>
                <w:rFonts w:ascii="標楷體" w:eastAsia="標楷體" w:hAnsi="標楷體" w:cs="標楷體"/>
                <w:color w:val="000000"/>
              </w:rPr>
              <w:t>新聞事件與自然領域相關學習課程間的彙整。</w:t>
            </w:r>
          </w:p>
        </w:tc>
        <w:tc>
          <w:tcPr>
            <w:tcW w:w="1720"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083" w14:textId="77777777" w:rsidR="003E360C" w:rsidRPr="001C6C5B" w:rsidRDefault="00C94BA8">
            <w:pPr>
              <w:spacing w:before="120" w:after="120" w:line="180" w:lineRule="auto"/>
              <w:rPr>
                <w:rFonts w:ascii="標楷體" w:eastAsia="標楷體" w:hAnsi="標楷體" w:cs="標楷體"/>
                <w:color w:val="FF0000"/>
              </w:rPr>
            </w:pPr>
            <w:r w:rsidRPr="001C6C5B">
              <w:rPr>
                <w:rFonts w:ascii="標楷體" w:eastAsia="標楷體" w:hAnsi="標楷體" w:cs="標楷體"/>
                <w:color w:val="FF0000"/>
              </w:rPr>
              <w:t>【閱讀素養教育】</w:t>
            </w:r>
          </w:p>
          <w:p w14:paraId="00000084" w14:textId="77777777" w:rsidR="003E360C" w:rsidRPr="001C6C5B" w:rsidRDefault="00C94BA8">
            <w:pPr>
              <w:spacing w:before="120" w:after="120" w:line="180" w:lineRule="auto"/>
              <w:rPr>
                <w:rFonts w:ascii="標楷體" w:eastAsia="標楷體" w:hAnsi="標楷體" w:cs="標楷體"/>
                <w:color w:val="FF0000"/>
              </w:rPr>
            </w:pPr>
            <w:r w:rsidRPr="001C6C5B">
              <w:rPr>
                <w:rFonts w:ascii="標楷體" w:eastAsia="標楷體" w:hAnsi="標楷體" w:cs="標楷體"/>
                <w:color w:val="FF0000"/>
              </w:rPr>
              <w:t>養成運用文本思考、解決問題與建構知識的能力；涵育樂於閱讀態度；開展多元閱讀素養。</w:t>
            </w:r>
          </w:p>
          <w:p w14:paraId="00000085" w14:textId="77777777" w:rsidR="003E360C" w:rsidRPr="001C6C5B" w:rsidRDefault="00C94BA8">
            <w:pPr>
              <w:spacing w:before="120" w:after="120" w:line="180" w:lineRule="auto"/>
              <w:rPr>
                <w:rFonts w:ascii="標楷體" w:eastAsia="標楷體" w:hAnsi="標楷體" w:cs="標楷體"/>
                <w:color w:val="FF0000"/>
              </w:rPr>
            </w:pPr>
            <w:r w:rsidRPr="001C6C5B">
              <w:rPr>
                <w:rFonts w:ascii="標楷體" w:eastAsia="標楷體" w:hAnsi="標楷體" w:cs="標楷體"/>
                <w:color w:val="FF0000"/>
              </w:rPr>
              <w:t>【資訊教育】</w:t>
            </w:r>
          </w:p>
          <w:p w14:paraId="00000086" w14:textId="77777777" w:rsidR="003E360C" w:rsidRPr="001C6C5B" w:rsidRDefault="00C94BA8">
            <w:pPr>
              <w:spacing w:before="120" w:after="120" w:line="180" w:lineRule="auto"/>
              <w:rPr>
                <w:rFonts w:ascii="標楷體" w:eastAsia="標楷體" w:hAnsi="標楷體" w:cs="標楷體"/>
                <w:color w:val="FF0000"/>
              </w:rPr>
            </w:pPr>
            <w:r w:rsidRPr="001C6C5B">
              <w:rPr>
                <w:rFonts w:ascii="標楷體" w:eastAsia="標楷體" w:hAnsi="標楷體" w:cs="標楷體"/>
                <w:color w:val="FF0000"/>
              </w:rPr>
              <w:t>增進善用資訊解決問題與運算思維能力；預備生活與職涯知能；養成資訊社會應有的態度與責任。</w:t>
            </w:r>
          </w:p>
          <w:p w14:paraId="4B09824A" w14:textId="5E6DD749" w:rsidR="003E360C" w:rsidRPr="001C6C5B" w:rsidRDefault="00C94BA8" w:rsidP="001C6C5B">
            <w:pPr>
              <w:spacing w:before="120" w:after="120" w:line="180" w:lineRule="auto"/>
              <w:rPr>
                <w:rFonts w:ascii="標楷體" w:eastAsia="標楷體" w:hAnsi="標楷體" w:cs="標楷體"/>
                <w:color w:val="FF0000"/>
              </w:rPr>
            </w:pPr>
            <w:r w:rsidRPr="001C6C5B">
              <w:rPr>
                <w:rFonts w:ascii="標楷體" w:eastAsia="標楷體" w:hAnsi="標楷體" w:cs="標楷體"/>
                <w:color w:val="FF0000"/>
              </w:rPr>
              <w:t>【品德教育】品溝通合作與和諧人際關係。</w:t>
            </w:r>
          </w:p>
          <w:p w14:paraId="00000088" w14:textId="2468AAD1" w:rsidR="000655DD" w:rsidRDefault="001C6C5B">
            <w:pPr>
              <w:spacing w:before="120" w:after="120" w:line="180" w:lineRule="auto"/>
              <w:rPr>
                <w:rFonts w:ascii="標楷體" w:eastAsia="標楷體" w:hAnsi="標楷體" w:cs="標楷體"/>
                <w:color w:val="000000"/>
              </w:rPr>
            </w:pPr>
            <w:r w:rsidRPr="001C6C5B">
              <w:rPr>
                <w:rFonts w:ascii="標楷體" w:eastAsia="標楷體" w:hAnsi="標楷體" w:cs="標楷體"/>
                <w:color w:val="FF0000"/>
              </w:rPr>
              <w:t>【</w:t>
            </w:r>
            <w:r w:rsidRPr="001C6C5B">
              <w:rPr>
                <w:rFonts w:ascii="標楷體" w:eastAsia="標楷體" w:hAnsi="標楷體" w:cs="標楷體" w:hint="eastAsia"/>
                <w:color w:val="FF0000"/>
              </w:rPr>
              <w:t>安全</w:t>
            </w:r>
            <w:r w:rsidRPr="001C6C5B">
              <w:rPr>
                <w:rFonts w:ascii="標楷體" w:eastAsia="標楷體" w:hAnsi="標楷體" w:cs="標楷體"/>
                <w:color w:val="FF0000"/>
              </w:rPr>
              <w:t>教育】</w:t>
            </w:r>
            <w:r w:rsidRPr="001C6C5B">
              <w:rPr>
                <w:rFonts w:ascii="標楷體" w:eastAsia="標楷體" w:hAnsi="標楷體" w:cs="標楷體" w:hint="eastAsia"/>
                <w:color w:val="FF0000"/>
              </w:rPr>
              <w:t>交通安全</w:t>
            </w:r>
          </w:p>
        </w:tc>
        <w:tc>
          <w:tcPr>
            <w:tcW w:w="1784" w:type="dxa"/>
            <w:tcBorders>
              <w:top w:val="single" w:sz="4" w:space="0" w:color="000000"/>
              <w:bottom w:val="single" w:sz="4" w:space="0" w:color="000000"/>
              <w:right w:val="single" w:sz="8" w:space="0" w:color="000000"/>
            </w:tcBorders>
          </w:tcPr>
          <w:p w14:paraId="00000089" w14:textId="77777777" w:rsidR="003E360C" w:rsidRDefault="00C94BA8">
            <w:pPr>
              <w:ind w:hanging="7"/>
              <w:jc w:val="left"/>
              <w:rPr>
                <w:rFonts w:ascii="標楷體" w:eastAsia="標楷體" w:hAnsi="標楷體" w:cs="標楷體"/>
                <w:color w:val="000000"/>
                <w:sz w:val="24"/>
                <w:szCs w:val="24"/>
              </w:rPr>
            </w:pPr>
            <w:r>
              <w:rPr>
                <w:rFonts w:ascii="標楷體" w:eastAsia="標楷體" w:hAnsi="標楷體" w:cs="標楷體"/>
                <w:color w:val="000000"/>
                <w:sz w:val="24"/>
                <w:szCs w:val="24"/>
              </w:rPr>
              <w:t>□實施跨領域或跨科目協同教學(需另申請授課鐘點費)</w:t>
            </w:r>
          </w:p>
          <w:p w14:paraId="0000008A" w14:textId="77777777" w:rsidR="003E360C" w:rsidRDefault="00C94BA8">
            <w:pPr>
              <w:ind w:left="120" w:hanging="120"/>
              <w:jc w:val="left"/>
              <w:rPr>
                <w:rFonts w:ascii="標楷體" w:eastAsia="標楷體" w:hAnsi="標楷體" w:cs="標楷體"/>
                <w:color w:val="000000"/>
                <w:sz w:val="24"/>
                <w:szCs w:val="24"/>
              </w:rPr>
            </w:pPr>
            <w:r>
              <w:rPr>
                <w:rFonts w:ascii="標楷體" w:eastAsia="標楷體" w:hAnsi="標楷體" w:cs="標楷體"/>
                <w:color w:val="000000"/>
                <w:sz w:val="24"/>
                <w:szCs w:val="24"/>
              </w:rPr>
              <w:t>1.協同科目：</w:t>
            </w:r>
          </w:p>
          <w:p w14:paraId="0000008B" w14:textId="77777777" w:rsidR="003E360C" w:rsidRDefault="00C94BA8">
            <w:pPr>
              <w:jc w:val="left"/>
              <w:rPr>
                <w:rFonts w:ascii="標楷體" w:eastAsia="標楷體" w:hAnsi="標楷體" w:cs="標楷體"/>
                <w:color w:val="000000"/>
                <w:sz w:val="24"/>
                <w:szCs w:val="24"/>
                <w:u w:val="single"/>
              </w:rPr>
            </w:pPr>
            <w:r>
              <w:rPr>
                <w:rFonts w:ascii="標楷體" w:eastAsia="標楷體" w:hAnsi="標楷體" w:cs="標楷體"/>
                <w:color w:val="000000"/>
                <w:sz w:val="24"/>
                <w:szCs w:val="24"/>
                <w:u w:val="single"/>
              </w:rPr>
              <w:t xml:space="preserve"> ＿       ＿ </w:t>
            </w:r>
          </w:p>
          <w:p w14:paraId="0000008C" w14:textId="77777777" w:rsidR="003E360C" w:rsidRDefault="00C94BA8">
            <w:pPr>
              <w:ind w:hanging="7"/>
              <w:jc w:val="left"/>
              <w:rPr>
                <w:rFonts w:ascii="標楷體" w:eastAsia="標楷體" w:hAnsi="標楷體" w:cs="標楷體"/>
                <w:color w:val="000000"/>
                <w:sz w:val="24"/>
                <w:szCs w:val="24"/>
                <w:u w:val="single"/>
              </w:rPr>
            </w:pPr>
            <w:r>
              <w:rPr>
                <w:rFonts w:ascii="標楷體" w:eastAsia="標楷體" w:hAnsi="標楷體" w:cs="標楷體"/>
                <w:color w:val="000000"/>
                <w:sz w:val="24"/>
                <w:szCs w:val="24"/>
              </w:rPr>
              <w:t>2.協同節數：</w:t>
            </w:r>
          </w:p>
          <w:p w14:paraId="0000008D" w14:textId="77777777" w:rsidR="003E360C" w:rsidRDefault="00C94BA8">
            <w:pPr>
              <w:ind w:hanging="7"/>
              <w:jc w:val="left"/>
              <w:rPr>
                <w:rFonts w:ascii="標楷體" w:eastAsia="標楷體" w:hAnsi="標楷體" w:cs="標楷體"/>
                <w:color w:val="000000"/>
                <w:sz w:val="24"/>
                <w:szCs w:val="24"/>
              </w:rPr>
            </w:pPr>
            <w:r>
              <w:rPr>
                <w:rFonts w:ascii="標楷體" w:eastAsia="標楷體" w:hAnsi="標楷體" w:cs="標楷體"/>
                <w:color w:val="000000"/>
                <w:sz w:val="24"/>
                <w:szCs w:val="24"/>
                <w:u w:val="single"/>
              </w:rPr>
              <w:t>＿      ＿＿</w:t>
            </w:r>
          </w:p>
        </w:tc>
      </w:tr>
      <w:tr w:rsidR="003E360C" w14:paraId="0C0994B5" w14:textId="77777777">
        <w:trPr>
          <w:trHeight w:val="8774"/>
          <w:jc w:val="center"/>
        </w:trPr>
        <w:tc>
          <w:tcPr>
            <w:tcW w:w="1247" w:type="dxa"/>
            <w:tcBorders>
              <w:top w:val="single" w:sz="4" w:space="0" w:color="000000"/>
              <w:left w:val="single" w:sz="8" w:space="0" w:color="000000"/>
              <w:bottom w:val="single" w:sz="4" w:space="0" w:color="000000"/>
              <w:right w:val="single" w:sz="8" w:space="0" w:color="000000"/>
            </w:tcBorders>
            <w:vAlign w:val="center"/>
          </w:tcPr>
          <w:p w14:paraId="0000008E" w14:textId="77777777" w:rsidR="003E360C" w:rsidRDefault="00C94BA8">
            <w:pPr>
              <w:jc w:val="left"/>
              <w:rPr>
                <w:rFonts w:ascii="標楷體" w:eastAsia="標楷體" w:hAnsi="標楷體" w:cs="標楷體"/>
                <w:color w:val="FF0000"/>
                <w:sz w:val="28"/>
                <w:szCs w:val="28"/>
              </w:rPr>
            </w:pPr>
            <w:r>
              <w:rPr>
                <w:rFonts w:ascii="標楷體" w:eastAsia="標楷體" w:hAnsi="標楷體" w:cs="標楷體"/>
                <w:sz w:val="28"/>
                <w:szCs w:val="28"/>
              </w:rPr>
              <w:lastRenderedPageBreak/>
              <w:t>7週</w:t>
            </w:r>
          </w:p>
        </w:tc>
        <w:tc>
          <w:tcPr>
            <w:tcW w:w="1701" w:type="dxa"/>
            <w:tcBorders>
              <w:top w:val="single" w:sz="4" w:space="0" w:color="000000"/>
              <w:left w:val="single" w:sz="8" w:space="0" w:color="000000"/>
              <w:bottom w:val="single" w:sz="4" w:space="0" w:color="000000"/>
              <w:right w:val="single" w:sz="8" w:space="0" w:color="000000"/>
            </w:tcBorders>
          </w:tcPr>
          <w:p w14:paraId="0000008F" w14:textId="77777777" w:rsidR="003E360C" w:rsidRDefault="00C94BA8" w:rsidP="0092242D">
            <w:pPr>
              <w:numPr>
                <w:ilvl w:val="0"/>
                <w:numId w:val="28"/>
              </w:numPr>
              <w:pBdr>
                <w:top w:val="nil"/>
                <w:left w:val="nil"/>
                <w:bottom w:val="nil"/>
                <w:right w:val="nil"/>
                <w:between w:val="nil"/>
              </w:pBdr>
              <w:jc w:val="left"/>
              <w:rPr>
                <w:color w:val="000000"/>
                <w:sz w:val="24"/>
                <w:szCs w:val="24"/>
              </w:rPr>
            </w:pPr>
            <w:r>
              <w:rPr>
                <w:rFonts w:ascii="標楷體" w:eastAsia="標楷體" w:hAnsi="標楷體" w:cs="標楷體"/>
                <w:color w:val="000000"/>
                <w:sz w:val="24"/>
                <w:szCs w:val="24"/>
              </w:rPr>
              <w:t>學生能檢討活動或計畫執行效果。</w:t>
            </w:r>
          </w:p>
        </w:tc>
        <w:tc>
          <w:tcPr>
            <w:tcW w:w="1701" w:type="dxa"/>
            <w:tcBorders>
              <w:top w:val="single" w:sz="4" w:space="0" w:color="000000"/>
              <w:left w:val="single" w:sz="8" w:space="0" w:color="000000"/>
              <w:bottom w:val="single" w:sz="4" w:space="0" w:color="000000"/>
              <w:right w:val="single" w:sz="8" w:space="0" w:color="000000"/>
            </w:tcBorders>
            <w:tcMar>
              <w:top w:w="100" w:type="dxa"/>
              <w:left w:w="20" w:type="dxa"/>
              <w:bottom w:w="100" w:type="dxa"/>
              <w:right w:w="20" w:type="dxa"/>
            </w:tcMar>
          </w:tcPr>
          <w:p w14:paraId="00000090" w14:textId="77777777" w:rsidR="003E360C" w:rsidRDefault="00C94BA8" w:rsidP="0092242D">
            <w:pPr>
              <w:numPr>
                <w:ilvl w:val="0"/>
                <w:numId w:val="32"/>
              </w:numPr>
              <w:pBdr>
                <w:top w:val="nil"/>
                <w:left w:val="nil"/>
                <w:bottom w:val="nil"/>
                <w:right w:val="nil"/>
                <w:between w:val="nil"/>
              </w:pBdr>
              <w:jc w:val="left"/>
              <w:rPr>
                <w:rFonts w:ascii="標楷體" w:eastAsia="標楷體" w:hAnsi="標楷體" w:cs="標楷體"/>
                <w:color w:val="000000"/>
                <w:sz w:val="24"/>
                <w:szCs w:val="24"/>
              </w:rPr>
            </w:pPr>
            <w:r w:rsidRPr="00A44137">
              <w:rPr>
                <w:rFonts w:ascii="標楷體" w:eastAsia="標楷體" w:hAnsi="標楷體" w:cs="標楷體"/>
                <w:color w:val="000000"/>
                <w:sz w:val="24"/>
                <w:szCs w:val="24"/>
              </w:rPr>
              <w:t>自律與紀錄能力。</w:t>
            </w:r>
          </w:p>
          <w:p w14:paraId="00000091" w14:textId="77777777" w:rsidR="003E360C" w:rsidRDefault="00C94BA8" w:rsidP="0092242D">
            <w:pPr>
              <w:numPr>
                <w:ilvl w:val="0"/>
                <w:numId w:val="32"/>
              </w:numPr>
              <w:pBdr>
                <w:top w:val="nil"/>
                <w:left w:val="nil"/>
                <w:bottom w:val="nil"/>
                <w:right w:val="nil"/>
                <w:between w:val="nil"/>
              </w:pBdr>
              <w:jc w:val="left"/>
              <w:rPr>
                <w:rFonts w:ascii="標楷體" w:eastAsia="標楷體" w:hAnsi="標楷體" w:cs="標楷體"/>
                <w:color w:val="000000"/>
                <w:sz w:val="24"/>
                <w:szCs w:val="24"/>
              </w:rPr>
            </w:pPr>
            <w:r>
              <w:rPr>
                <w:rFonts w:ascii="標楷體" w:eastAsia="標楷體" w:hAnsi="標楷體" w:cs="標楷體"/>
                <w:color w:val="000000"/>
                <w:sz w:val="24"/>
                <w:szCs w:val="24"/>
              </w:rPr>
              <w:t>反省的能力。</w:t>
            </w:r>
          </w:p>
        </w:tc>
        <w:tc>
          <w:tcPr>
            <w:tcW w:w="2835"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092" w14:textId="77777777" w:rsidR="003E360C" w:rsidRDefault="00C94BA8">
            <w:pPr>
              <w:pBdr>
                <w:top w:val="nil"/>
                <w:left w:val="nil"/>
                <w:bottom w:val="nil"/>
                <w:right w:val="nil"/>
                <w:between w:val="nil"/>
              </w:pBdr>
              <w:spacing w:before="60" w:line="220" w:lineRule="auto"/>
              <w:ind w:firstLine="0"/>
              <w:rPr>
                <w:rFonts w:ascii="標楷體" w:eastAsia="標楷體" w:hAnsi="標楷體" w:cs="標楷體"/>
                <w:b/>
                <w:color w:val="000000"/>
                <w:sz w:val="28"/>
                <w:szCs w:val="28"/>
              </w:rPr>
            </w:pPr>
            <w:r>
              <w:rPr>
                <w:rFonts w:ascii="標楷體" w:eastAsia="標楷體" w:hAnsi="標楷體" w:cs="標楷體"/>
                <w:b/>
                <w:color w:val="000000"/>
                <w:sz w:val="28"/>
                <w:szCs w:val="28"/>
              </w:rPr>
              <w:t>段考週</w:t>
            </w:r>
          </w:p>
          <w:p w14:paraId="00000093" w14:textId="77777777" w:rsidR="003E360C" w:rsidRDefault="00C94BA8" w:rsidP="0092242D">
            <w:pPr>
              <w:numPr>
                <w:ilvl w:val="0"/>
                <w:numId w:val="10"/>
              </w:numPr>
              <w:pBdr>
                <w:top w:val="nil"/>
                <w:left w:val="nil"/>
                <w:bottom w:val="nil"/>
                <w:right w:val="nil"/>
                <w:between w:val="nil"/>
              </w:pBdr>
              <w:spacing w:line="300" w:lineRule="auto"/>
              <w:rPr>
                <w:rFonts w:ascii="標楷體" w:eastAsia="標楷體" w:hAnsi="標楷體" w:cs="標楷體"/>
                <w:color w:val="000000"/>
                <w:sz w:val="24"/>
                <w:szCs w:val="24"/>
              </w:rPr>
            </w:pPr>
            <w:r>
              <w:rPr>
                <w:rFonts w:ascii="標楷體" w:eastAsia="標楷體" w:hAnsi="標楷體" w:cs="標楷體"/>
                <w:color w:val="000000"/>
                <w:sz w:val="24"/>
                <w:szCs w:val="24"/>
              </w:rPr>
              <w:t>整理體各項報告</w:t>
            </w:r>
          </w:p>
          <w:p w14:paraId="00000094" w14:textId="77777777" w:rsidR="003E360C" w:rsidRDefault="00C94BA8" w:rsidP="0092242D">
            <w:pPr>
              <w:numPr>
                <w:ilvl w:val="0"/>
                <w:numId w:val="10"/>
              </w:numPr>
              <w:pBdr>
                <w:top w:val="nil"/>
                <w:left w:val="nil"/>
                <w:bottom w:val="nil"/>
                <w:right w:val="nil"/>
                <w:between w:val="nil"/>
              </w:pBdr>
              <w:spacing w:line="300" w:lineRule="auto"/>
              <w:rPr>
                <w:rFonts w:ascii="標楷體" w:eastAsia="標楷體" w:hAnsi="標楷體" w:cs="標楷體"/>
                <w:color w:val="000000"/>
                <w:sz w:val="24"/>
                <w:szCs w:val="24"/>
              </w:rPr>
            </w:pPr>
            <w:r>
              <w:rPr>
                <w:rFonts w:ascii="標楷體" w:eastAsia="標楷體" w:hAnsi="標楷體" w:cs="標楷體"/>
                <w:color w:val="000000"/>
                <w:sz w:val="24"/>
                <w:szCs w:val="24"/>
              </w:rPr>
              <w:t>確認或修訂各組作品</w:t>
            </w:r>
          </w:p>
          <w:p w14:paraId="00000095" w14:textId="77777777" w:rsidR="003E360C" w:rsidRDefault="003E360C">
            <w:pPr>
              <w:pBdr>
                <w:top w:val="nil"/>
                <w:left w:val="nil"/>
                <w:bottom w:val="nil"/>
                <w:right w:val="nil"/>
                <w:between w:val="nil"/>
              </w:pBdr>
              <w:spacing w:line="300" w:lineRule="auto"/>
              <w:ind w:left="383" w:firstLine="0"/>
              <w:rPr>
                <w:rFonts w:ascii="標楷體" w:eastAsia="標楷體" w:hAnsi="標楷體" w:cs="標楷體"/>
                <w:color w:val="000000"/>
                <w:sz w:val="28"/>
                <w:szCs w:val="28"/>
              </w:rPr>
            </w:pPr>
          </w:p>
        </w:tc>
        <w:tc>
          <w:tcPr>
            <w:tcW w:w="708"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096" w14:textId="77777777" w:rsidR="003E360C" w:rsidRDefault="00C94BA8" w:rsidP="00D81091">
            <w:pPr>
              <w:ind w:left="317" w:hanging="317"/>
              <w:jc w:val="center"/>
              <w:rPr>
                <w:rFonts w:ascii="標楷體" w:eastAsia="標楷體" w:hAnsi="標楷體" w:cs="標楷體"/>
                <w:sz w:val="24"/>
                <w:szCs w:val="24"/>
              </w:rPr>
            </w:pPr>
            <w:r>
              <w:rPr>
                <w:rFonts w:ascii="標楷體" w:eastAsia="標楷體" w:hAnsi="標楷體" w:cs="標楷體"/>
                <w:sz w:val="24"/>
                <w:szCs w:val="24"/>
              </w:rPr>
              <w:t>2</w:t>
            </w:r>
          </w:p>
        </w:tc>
        <w:tc>
          <w:tcPr>
            <w:tcW w:w="2268"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097" w14:textId="77777777" w:rsidR="003E360C" w:rsidRDefault="00C94BA8" w:rsidP="0092242D">
            <w:pPr>
              <w:numPr>
                <w:ilvl w:val="0"/>
                <w:numId w:val="36"/>
              </w:numPr>
              <w:pBdr>
                <w:top w:val="nil"/>
                <w:left w:val="nil"/>
                <w:bottom w:val="nil"/>
                <w:right w:val="nil"/>
                <w:between w:val="nil"/>
              </w:pBdr>
              <w:spacing w:before="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分組教學</w:t>
            </w:r>
          </w:p>
          <w:p w14:paraId="00000098" w14:textId="77777777" w:rsidR="003E360C" w:rsidRDefault="00C94BA8" w:rsidP="0092242D">
            <w:pPr>
              <w:numPr>
                <w:ilvl w:val="0"/>
                <w:numId w:val="36"/>
              </w:numPr>
              <w:pBdr>
                <w:top w:val="nil"/>
                <w:left w:val="nil"/>
                <w:bottom w:val="nil"/>
                <w:right w:val="nil"/>
                <w:between w:val="nil"/>
              </w:pBdr>
              <w:spacing w:before="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各項報告及作品確認或修訂</w:t>
            </w:r>
          </w:p>
          <w:p w14:paraId="00000099" w14:textId="77777777" w:rsidR="003E360C" w:rsidRDefault="003E360C">
            <w:pPr>
              <w:ind w:left="92" w:hanging="6"/>
              <w:jc w:val="left"/>
              <w:rPr>
                <w:rFonts w:ascii="標楷體" w:eastAsia="標楷體" w:hAnsi="標楷體" w:cs="標楷體"/>
                <w:sz w:val="24"/>
                <w:szCs w:val="24"/>
              </w:rPr>
            </w:pPr>
          </w:p>
        </w:tc>
        <w:tc>
          <w:tcPr>
            <w:tcW w:w="1418"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09A" w14:textId="77777777" w:rsidR="003E360C" w:rsidRDefault="003E360C">
            <w:pPr>
              <w:ind w:left="92" w:hanging="6"/>
              <w:jc w:val="left"/>
              <w:rPr>
                <w:rFonts w:ascii="標楷體" w:eastAsia="標楷體" w:hAnsi="標楷體" w:cs="標楷體"/>
                <w:sz w:val="16"/>
                <w:szCs w:val="16"/>
              </w:rPr>
            </w:pPr>
          </w:p>
        </w:tc>
        <w:tc>
          <w:tcPr>
            <w:tcW w:w="1720"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09B" w14:textId="77777777" w:rsidR="003E360C" w:rsidRDefault="00C94BA8">
            <w:pPr>
              <w:spacing w:before="120" w:after="120" w:line="180" w:lineRule="auto"/>
              <w:rPr>
                <w:rFonts w:ascii="標楷體" w:eastAsia="標楷體" w:hAnsi="標楷體" w:cs="標楷體"/>
                <w:color w:val="000000"/>
              </w:rPr>
            </w:pPr>
            <w:r>
              <w:rPr>
                <w:rFonts w:ascii="標楷體" w:eastAsia="標楷體" w:hAnsi="標楷體" w:cs="標楷體"/>
                <w:color w:val="000000"/>
              </w:rPr>
              <w:t>【閱讀素養教育】</w:t>
            </w:r>
          </w:p>
          <w:p w14:paraId="0000009C" w14:textId="77777777" w:rsidR="003E360C" w:rsidRDefault="00C94BA8">
            <w:pPr>
              <w:spacing w:before="120" w:after="120" w:line="180" w:lineRule="auto"/>
              <w:rPr>
                <w:rFonts w:ascii="標楷體" w:eastAsia="標楷體" w:hAnsi="標楷體" w:cs="標楷體"/>
                <w:color w:val="000000"/>
              </w:rPr>
            </w:pPr>
            <w:r>
              <w:rPr>
                <w:rFonts w:ascii="標楷體" w:eastAsia="標楷體" w:hAnsi="標楷體" w:cs="標楷體"/>
                <w:color w:val="000000"/>
              </w:rPr>
              <w:t>養成運用文本思考、解決問題與建構知識的能力；涵育樂於閱讀態度；開展多元閱讀素養。</w:t>
            </w:r>
          </w:p>
          <w:p w14:paraId="0000009D" w14:textId="77777777" w:rsidR="003E360C" w:rsidRDefault="00C94BA8">
            <w:pPr>
              <w:spacing w:before="120" w:after="120" w:line="180" w:lineRule="auto"/>
              <w:rPr>
                <w:rFonts w:ascii="標楷體" w:eastAsia="標楷體" w:hAnsi="標楷體" w:cs="標楷體"/>
                <w:color w:val="000000"/>
              </w:rPr>
            </w:pPr>
            <w:r>
              <w:rPr>
                <w:rFonts w:ascii="標楷體" w:eastAsia="標楷體" w:hAnsi="標楷體" w:cs="標楷體"/>
                <w:color w:val="000000"/>
              </w:rPr>
              <w:t>【資訊教育】</w:t>
            </w:r>
          </w:p>
          <w:p w14:paraId="0000009E" w14:textId="77777777" w:rsidR="003E360C" w:rsidRDefault="00C94BA8">
            <w:pPr>
              <w:spacing w:before="120" w:after="120" w:line="180" w:lineRule="auto"/>
              <w:rPr>
                <w:rFonts w:ascii="標楷體" w:eastAsia="標楷體" w:hAnsi="標楷體" w:cs="標楷體"/>
                <w:color w:val="000000"/>
              </w:rPr>
            </w:pPr>
            <w:r>
              <w:rPr>
                <w:rFonts w:ascii="標楷體" w:eastAsia="標楷體" w:hAnsi="標楷體" w:cs="標楷體"/>
                <w:color w:val="000000"/>
              </w:rPr>
              <w:t>增進善用資訊解決問題與運算思維能力；預備生活與職涯知能；養成資訊社會應有的態度與責任。</w:t>
            </w:r>
          </w:p>
          <w:p w14:paraId="0000009F" w14:textId="77777777" w:rsidR="003E360C" w:rsidRDefault="00C94BA8">
            <w:pPr>
              <w:spacing w:before="120" w:after="120" w:line="180" w:lineRule="auto"/>
              <w:rPr>
                <w:rFonts w:ascii="標楷體" w:eastAsia="標楷體" w:hAnsi="標楷體" w:cs="標楷體"/>
              </w:rPr>
            </w:pPr>
            <w:r>
              <w:rPr>
                <w:rFonts w:ascii="標楷體" w:eastAsia="標楷體" w:hAnsi="標楷體" w:cs="標楷體"/>
              </w:rPr>
              <w:t>【品德教育】品溝通合作與和諧人際關係。</w:t>
            </w:r>
          </w:p>
          <w:p w14:paraId="000000A0" w14:textId="77777777" w:rsidR="003E360C" w:rsidRDefault="003E360C">
            <w:pPr>
              <w:jc w:val="left"/>
              <w:rPr>
                <w:rFonts w:ascii="標楷體" w:eastAsia="標楷體" w:hAnsi="標楷體" w:cs="標楷體"/>
                <w:sz w:val="16"/>
                <w:szCs w:val="16"/>
              </w:rPr>
            </w:pPr>
          </w:p>
        </w:tc>
        <w:tc>
          <w:tcPr>
            <w:tcW w:w="1784" w:type="dxa"/>
            <w:tcBorders>
              <w:top w:val="single" w:sz="4" w:space="0" w:color="000000"/>
              <w:bottom w:val="single" w:sz="4" w:space="0" w:color="000000"/>
              <w:right w:val="single" w:sz="8" w:space="0" w:color="000000"/>
            </w:tcBorders>
          </w:tcPr>
          <w:p w14:paraId="000000A1" w14:textId="77777777" w:rsidR="003E360C" w:rsidRDefault="00C94BA8">
            <w:pPr>
              <w:ind w:hanging="7"/>
              <w:jc w:val="left"/>
              <w:rPr>
                <w:rFonts w:ascii="標楷體" w:eastAsia="標楷體" w:hAnsi="標楷體" w:cs="標楷體"/>
                <w:sz w:val="24"/>
                <w:szCs w:val="24"/>
              </w:rPr>
            </w:pPr>
            <w:r>
              <w:rPr>
                <w:rFonts w:ascii="標楷體" w:eastAsia="標楷體" w:hAnsi="標楷體" w:cs="標楷體"/>
                <w:sz w:val="24"/>
                <w:szCs w:val="24"/>
              </w:rPr>
              <w:t>□實施跨領域或跨科目協同教學(需另申請授課鐘點費)</w:t>
            </w:r>
          </w:p>
          <w:p w14:paraId="000000A2" w14:textId="77777777" w:rsidR="003E360C" w:rsidRDefault="00C94BA8">
            <w:pPr>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14:paraId="000000A3" w14:textId="77777777" w:rsidR="003E360C" w:rsidRDefault="00C94BA8">
            <w:pPr>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 </w:t>
            </w:r>
          </w:p>
          <w:p w14:paraId="000000A4" w14:textId="77777777" w:rsidR="003E360C" w:rsidRDefault="00C94BA8">
            <w:pPr>
              <w:ind w:hanging="7"/>
              <w:jc w:val="left"/>
              <w:rPr>
                <w:rFonts w:ascii="標楷體" w:eastAsia="標楷體" w:hAnsi="標楷體" w:cs="標楷體"/>
                <w:sz w:val="24"/>
                <w:szCs w:val="24"/>
                <w:u w:val="single"/>
              </w:rPr>
            </w:pPr>
            <w:r>
              <w:rPr>
                <w:rFonts w:ascii="標楷體" w:eastAsia="標楷體" w:hAnsi="標楷體" w:cs="標楷體"/>
                <w:sz w:val="24"/>
                <w:szCs w:val="24"/>
              </w:rPr>
              <w:t>2.協同節數：</w:t>
            </w:r>
          </w:p>
          <w:p w14:paraId="000000A5" w14:textId="77777777" w:rsidR="003E360C" w:rsidRDefault="00C94BA8">
            <w:pPr>
              <w:ind w:hanging="7"/>
              <w:jc w:val="left"/>
              <w:rPr>
                <w:rFonts w:ascii="標楷體" w:eastAsia="標楷體" w:hAnsi="標楷體" w:cs="標楷體"/>
                <w:sz w:val="24"/>
                <w:szCs w:val="24"/>
              </w:rPr>
            </w:pPr>
            <w:r>
              <w:rPr>
                <w:rFonts w:ascii="標楷體" w:eastAsia="標楷體" w:hAnsi="標楷體" w:cs="標楷體"/>
                <w:sz w:val="24"/>
                <w:szCs w:val="24"/>
                <w:u w:val="single"/>
              </w:rPr>
              <w:t>＿      ＿＿</w:t>
            </w:r>
          </w:p>
        </w:tc>
      </w:tr>
      <w:tr w:rsidR="003E360C" w14:paraId="669A8DA3" w14:textId="77777777">
        <w:trPr>
          <w:trHeight w:val="8397"/>
          <w:jc w:val="center"/>
        </w:trPr>
        <w:tc>
          <w:tcPr>
            <w:tcW w:w="1247" w:type="dxa"/>
            <w:tcBorders>
              <w:top w:val="single" w:sz="4" w:space="0" w:color="000000"/>
              <w:left w:val="single" w:sz="8" w:space="0" w:color="000000"/>
              <w:bottom w:val="single" w:sz="4" w:space="0" w:color="000000"/>
              <w:right w:val="single" w:sz="8" w:space="0" w:color="000000"/>
            </w:tcBorders>
            <w:vAlign w:val="center"/>
          </w:tcPr>
          <w:p w14:paraId="000000A6" w14:textId="77777777" w:rsidR="003E360C" w:rsidRDefault="00C94BA8">
            <w:pPr>
              <w:spacing w:line="300" w:lineRule="auto"/>
              <w:jc w:val="center"/>
              <w:rPr>
                <w:rFonts w:ascii="標楷體" w:eastAsia="標楷體" w:hAnsi="標楷體" w:cs="標楷體"/>
                <w:color w:val="000000"/>
              </w:rPr>
            </w:pPr>
            <w:r>
              <w:rPr>
                <w:rFonts w:ascii="標楷體" w:eastAsia="標楷體" w:hAnsi="標楷體" w:cs="標楷體"/>
                <w:color w:val="000000"/>
                <w:sz w:val="28"/>
                <w:szCs w:val="28"/>
              </w:rPr>
              <w:lastRenderedPageBreak/>
              <w:t>8-10週</w:t>
            </w:r>
          </w:p>
        </w:tc>
        <w:tc>
          <w:tcPr>
            <w:tcW w:w="1701" w:type="dxa"/>
            <w:tcBorders>
              <w:top w:val="single" w:sz="4" w:space="0" w:color="000000"/>
              <w:left w:val="single" w:sz="8" w:space="0" w:color="000000"/>
              <w:bottom w:val="single" w:sz="4" w:space="0" w:color="000000"/>
              <w:right w:val="single" w:sz="8" w:space="0" w:color="000000"/>
            </w:tcBorders>
          </w:tcPr>
          <w:p w14:paraId="000000A7" w14:textId="77777777" w:rsidR="003E360C" w:rsidRDefault="00C94BA8" w:rsidP="0092242D">
            <w:pPr>
              <w:numPr>
                <w:ilvl w:val="0"/>
                <w:numId w:val="11"/>
              </w:numPr>
              <w:pBdr>
                <w:top w:val="nil"/>
                <w:left w:val="nil"/>
                <w:bottom w:val="nil"/>
                <w:right w:val="nil"/>
                <w:between w:val="nil"/>
              </w:pBdr>
              <w:spacing w:before="120"/>
              <w:ind w:left="505" w:hanging="482"/>
              <w:jc w:val="left"/>
              <w:rPr>
                <w:rFonts w:ascii="標楷體" w:eastAsia="標楷體" w:hAnsi="標楷體" w:cs="標楷體"/>
                <w:color w:val="000000"/>
              </w:rPr>
            </w:pPr>
            <w:r>
              <w:rPr>
                <w:rFonts w:ascii="標楷體" w:eastAsia="標楷體" w:hAnsi="標楷體" w:cs="標楷體"/>
                <w:color w:val="000000"/>
                <w:sz w:val="24"/>
                <w:szCs w:val="24"/>
              </w:rPr>
              <w:t>學生能討論及彙整出車輛肇事與牛頓三大運動定律間之關聯性。</w:t>
            </w:r>
          </w:p>
          <w:p w14:paraId="000000A8" w14:textId="77777777" w:rsidR="003E360C" w:rsidRDefault="00C94BA8" w:rsidP="0092242D">
            <w:pPr>
              <w:numPr>
                <w:ilvl w:val="0"/>
                <w:numId w:val="11"/>
              </w:numPr>
              <w:pBdr>
                <w:top w:val="nil"/>
                <w:left w:val="nil"/>
                <w:bottom w:val="nil"/>
                <w:right w:val="nil"/>
                <w:between w:val="nil"/>
              </w:pBdr>
              <w:spacing w:before="120"/>
              <w:ind w:left="505" w:hanging="482"/>
              <w:jc w:val="left"/>
              <w:rPr>
                <w:rFonts w:ascii="標楷體" w:eastAsia="標楷體" w:hAnsi="標楷體" w:cs="標楷體"/>
                <w:color w:val="000000"/>
              </w:rPr>
            </w:pPr>
            <w:r>
              <w:rPr>
                <w:rFonts w:ascii="標楷體" w:eastAsia="標楷體" w:hAnsi="標楷體" w:cs="標楷體"/>
                <w:color w:val="000000"/>
                <w:sz w:val="24"/>
                <w:szCs w:val="24"/>
              </w:rPr>
              <w:t>學生能指出為車輛明明煞車了還會產生追撞的原因？</w:t>
            </w:r>
          </w:p>
          <w:p w14:paraId="000000A9" w14:textId="77777777" w:rsidR="003E360C" w:rsidRDefault="00C94BA8" w:rsidP="0092242D">
            <w:pPr>
              <w:numPr>
                <w:ilvl w:val="0"/>
                <w:numId w:val="11"/>
              </w:numPr>
              <w:pBdr>
                <w:top w:val="nil"/>
                <w:left w:val="nil"/>
                <w:bottom w:val="nil"/>
                <w:right w:val="nil"/>
                <w:between w:val="nil"/>
              </w:pBdr>
              <w:spacing w:before="120"/>
              <w:ind w:left="505" w:hanging="482"/>
              <w:jc w:val="left"/>
              <w:rPr>
                <w:rFonts w:ascii="標楷體" w:eastAsia="標楷體" w:hAnsi="標楷體" w:cs="標楷體"/>
                <w:color w:val="000000"/>
              </w:rPr>
            </w:pPr>
            <w:r>
              <w:rPr>
                <w:rFonts w:ascii="標楷體" w:eastAsia="標楷體" w:hAnsi="標楷體" w:cs="標楷體"/>
                <w:color w:val="000000"/>
                <w:sz w:val="24"/>
                <w:szCs w:val="24"/>
              </w:rPr>
              <w:t>學生能指出剎車與牛頓第二運動定律間的關聯性。</w:t>
            </w:r>
          </w:p>
        </w:tc>
        <w:tc>
          <w:tcPr>
            <w:tcW w:w="1701" w:type="dxa"/>
            <w:tcBorders>
              <w:top w:val="single" w:sz="4" w:space="0" w:color="000000"/>
              <w:left w:val="single" w:sz="8" w:space="0" w:color="000000"/>
              <w:bottom w:val="single" w:sz="4" w:space="0" w:color="000000"/>
              <w:right w:val="single" w:sz="8" w:space="0" w:color="000000"/>
            </w:tcBorders>
            <w:tcMar>
              <w:top w:w="100" w:type="dxa"/>
              <w:left w:w="20" w:type="dxa"/>
              <w:bottom w:w="100" w:type="dxa"/>
              <w:right w:w="20" w:type="dxa"/>
            </w:tcMar>
          </w:tcPr>
          <w:p w14:paraId="000000AA" w14:textId="77777777" w:rsidR="003E360C" w:rsidRDefault="00C94BA8" w:rsidP="0092242D">
            <w:pPr>
              <w:numPr>
                <w:ilvl w:val="0"/>
                <w:numId w:val="30"/>
              </w:numPr>
              <w:pBdr>
                <w:top w:val="nil"/>
                <w:left w:val="nil"/>
                <w:bottom w:val="nil"/>
                <w:right w:val="nil"/>
                <w:between w:val="nil"/>
              </w:pBdr>
              <w:spacing w:before="120"/>
              <w:ind w:left="505" w:hanging="482"/>
              <w:jc w:val="left"/>
              <w:rPr>
                <w:rFonts w:ascii="標楷體" w:eastAsia="標楷體" w:hAnsi="標楷體" w:cs="標楷體"/>
              </w:rPr>
            </w:pPr>
            <w:r>
              <w:rPr>
                <w:rFonts w:ascii="標楷體" w:eastAsia="標楷體" w:hAnsi="標楷體" w:cs="標楷體"/>
                <w:color w:val="000000"/>
                <w:sz w:val="24"/>
                <w:szCs w:val="24"/>
              </w:rPr>
              <w:t>培養學生媒體識讀的能力。</w:t>
            </w:r>
          </w:p>
          <w:p w14:paraId="000000AB" w14:textId="77777777" w:rsidR="003E360C" w:rsidRDefault="00C94BA8" w:rsidP="0092242D">
            <w:pPr>
              <w:numPr>
                <w:ilvl w:val="0"/>
                <w:numId w:val="30"/>
              </w:numPr>
              <w:pBdr>
                <w:top w:val="nil"/>
                <w:left w:val="nil"/>
                <w:bottom w:val="nil"/>
                <w:right w:val="nil"/>
                <w:between w:val="nil"/>
              </w:pBdr>
              <w:spacing w:before="120"/>
              <w:ind w:left="505" w:hanging="482"/>
              <w:jc w:val="left"/>
              <w:rPr>
                <w:rFonts w:ascii="標楷體" w:eastAsia="標楷體" w:hAnsi="標楷體" w:cs="標楷體"/>
              </w:rPr>
            </w:pPr>
            <w:r>
              <w:rPr>
                <w:rFonts w:ascii="標楷體" w:eastAsia="標楷體" w:hAnsi="標楷體" w:cs="標楷體"/>
                <w:color w:val="000000"/>
                <w:sz w:val="24"/>
                <w:szCs w:val="24"/>
              </w:rPr>
              <w:t>從新聞事件中學習一一釐清、歸納肇事原因。</w:t>
            </w:r>
          </w:p>
          <w:p w14:paraId="000000AC" w14:textId="77777777" w:rsidR="003E360C" w:rsidRDefault="00C94BA8" w:rsidP="0092242D">
            <w:pPr>
              <w:numPr>
                <w:ilvl w:val="0"/>
                <w:numId w:val="30"/>
              </w:numPr>
              <w:pBdr>
                <w:top w:val="nil"/>
                <w:left w:val="nil"/>
                <w:bottom w:val="nil"/>
                <w:right w:val="nil"/>
                <w:between w:val="nil"/>
              </w:pBdr>
              <w:spacing w:before="120"/>
              <w:ind w:left="505" w:hanging="482"/>
              <w:jc w:val="left"/>
              <w:rPr>
                <w:rFonts w:ascii="標楷體" w:eastAsia="標楷體" w:hAnsi="標楷體" w:cs="標楷體"/>
              </w:rPr>
            </w:pPr>
            <w:r>
              <w:rPr>
                <w:rFonts w:ascii="標楷體" w:eastAsia="標楷體" w:hAnsi="標楷體" w:cs="標楷體"/>
                <w:color w:val="000000"/>
                <w:sz w:val="24"/>
                <w:szCs w:val="24"/>
              </w:rPr>
              <w:t>從原因中歸納出與牛頓第二運動定律間的關聯性。</w:t>
            </w:r>
          </w:p>
        </w:tc>
        <w:tc>
          <w:tcPr>
            <w:tcW w:w="2835"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0AE" w14:textId="3E3A0247" w:rsidR="003E360C" w:rsidRPr="00400141" w:rsidRDefault="00C00028" w:rsidP="00EB1C66">
            <w:pPr>
              <w:pBdr>
                <w:top w:val="nil"/>
                <w:left w:val="nil"/>
                <w:bottom w:val="nil"/>
                <w:right w:val="nil"/>
                <w:between w:val="nil"/>
              </w:pBdr>
              <w:spacing w:line="300" w:lineRule="auto"/>
              <w:ind w:leftChars="-1" w:left="-2" w:firstLineChars="9" w:firstLine="22"/>
              <w:rPr>
                <w:rFonts w:ascii="標楷體" w:eastAsia="標楷體" w:hAnsi="標楷體" w:cs="標楷體"/>
                <w:color w:val="000000"/>
                <w:sz w:val="24"/>
                <w:szCs w:val="24"/>
              </w:rPr>
            </w:pPr>
            <w:r w:rsidRPr="00400141">
              <w:rPr>
                <w:rFonts w:ascii="標楷體" w:eastAsia="標楷體" w:hAnsi="標楷體" w:cs="標楷體" w:hint="eastAsia"/>
                <w:color w:val="000000"/>
                <w:sz w:val="24"/>
                <w:szCs w:val="24"/>
              </w:rPr>
              <w:t>1.說明課程內容：</w:t>
            </w:r>
            <w:r w:rsidR="00C94BA8" w:rsidRPr="00400141">
              <w:rPr>
                <w:rFonts w:ascii="標楷體" w:eastAsia="標楷體" w:hAnsi="標楷體" w:cs="標楷體"/>
                <w:color w:val="000000"/>
                <w:sz w:val="24"/>
                <w:szCs w:val="24"/>
              </w:rPr>
              <w:t>媒體識讀/探究大型車輛/砂石車肇事(追撞)車禍的原因/剎車</w:t>
            </w:r>
          </w:p>
          <w:p w14:paraId="000000B0" w14:textId="20DE9D8B" w:rsidR="003E360C" w:rsidRPr="00400141" w:rsidRDefault="00C94BA8" w:rsidP="00400141">
            <w:pPr>
              <w:pBdr>
                <w:top w:val="nil"/>
                <w:left w:val="nil"/>
                <w:bottom w:val="nil"/>
                <w:right w:val="nil"/>
                <w:between w:val="nil"/>
              </w:pBdr>
              <w:spacing w:line="300" w:lineRule="auto"/>
              <w:ind w:left="383" w:firstLine="0"/>
              <w:rPr>
                <w:rFonts w:ascii="標楷體" w:eastAsia="標楷體" w:hAnsi="標楷體" w:cs="標楷體"/>
                <w:color w:val="000000"/>
                <w:sz w:val="24"/>
                <w:szCs w:val="24"/>
              </w:rPr>
            </w:pPr>
            <w:r w:rsidRPr="00400141">
              <w:rPr>
                <w:rFonts w:ascii="標楷體" w:eastAsia="標楷體" w:hAnsi="標楷體" w:cs="標楷體"/>
                <w:color w:val="000000"/>
                <w:sz w:val="24"/>
                <w:szCs w:val="24"/>
              </w:rPr>
              <w:t>-為何車輛/太魯閣號明明煞車了還會產生追撞？是否跟煞車距離及輪胎摩擦力有關？（牛頓第二運動定律）</w:t>
            </w:r>
          </w:p>
          <w:p w14:paraId="000000B1" w14:textId="4077BFF3" w:rsidR="003E360C" w:rsidRDefault="00400141" w:rsidP="00400141">
            <w:pPr>
              <w:pBdr>
                <w:top w:val="nil"/>
                <w:left w:val="nil"/>
                <w:bottom w:val="nil"/>
                <w:right w:val="nil"/>
                <w:between w:val="nil"/>
              </w:pBdr>
              <w:spacing w:before="120" w:after="120" w:line="300" w:lineRule="auto"/>
              <w:rPr>
                <w:rFonts w:ascii="標楷體" w:eastAsia="標楷體" w:hAnsi="標楷體" w:cs="標楷體"/>
                <w:color w:val="000000"/>
                <w:sz w:val="24"/>
                <w:szCs w:val="24"/>
              </w:rPr>
            </w:pPr>
            <w:r>
              <w:rPr>
                <w:rFonts w:ascii="標楷體" w:eastAsia="標楷體" w:hAnsi="標楷體" w:cs="標楷體" w:hint="eastAsia"/>
                <w:color w:val="000000"/>
                <w:sz w:val="24"/>
                <w:szCs w:val="24"/>
              </w:rPr>
              <w:t>2.</w:t>
            </w:r>
            <w:r w:rsidR="00C94BA8">
              <w:rPr>
                <w:rFonts w:ascii="標楷體" w:eastAsia="標楷體" w:hAnsi="標楷體" w:cs="標楷體"/>
                <w:color w:val="000000"/>
                <w:sz w:val="24"/>
                <w:szCs w:val="24"/>
              </w:rPr>
              <w:t>請學生依據媒體識讀結果彙整出媒體分析地肇事原因?</w:t>
            </w:r>
          </w:p>
          <w:p w14:paraId="000000B2" w14:textId="54DD2723" w:rsidR="003E360C" w:rsidRDefault="00400141" w:rsidP="00400141">
            <w:pPr>
              <w:pBdr>
                <w:top w:val="nil"/>
                <w:left w:val="nil"/>
                <w:bottom w:val="nil"/>
                <w:right w:val="nil"/>
                <w:between w:val="nil"/>
              </w:pBdr>
              <w:spacing w:before="120" w:after="120" w:line="300" w:lineRule="auto"/>
              <w:rPr>
                <w:rFonts w:ascii="標楷體" w:eastAsia="標楷體" w:hAnsi="標楷體" w:cs="標楷體"/>
                <w:color w:val="000000"/>
                <w:sz w:val="24"/>
                <w:szCs w:val="24"/>
              </w:rPr>
            </w:pPr>
            <w:r>
              <w:rPr>
                <w:rFonts w:ascii="標楷體" w:eastAsia="標楷體" w:hAnsi="標楷體" w:cs="標楷體" w:hint="eastAsia"/>
                <w:color w:val="000000"/>
                <w:sz w:val="24"/>
                <w:szCs w:val="24"/>
              </w:rPr>
              <w:t>3.</w:t>
            </w:r>
            <w:r w:rsidR="00C94BA8">
              <w:rPr>
                <w:rFonts w:ascii="標楷體" w:eastAsia="標楷體" w:hAnsi="標楷體" w:cs="標楷體"/>
                <w:color w:val="000000"/>
                <w:sz w:val="24"/>
                <w:szCs w:val="24"/>
              </w:rPr>
              <w:t>請同學分析及報告車輛剎車與牛頓第二運動定律間的關聯。</w:t>
            </w:r>
          </w:p>
          <w:p w14:paraId="000000B3" w14:textId="20CA6F3A" w:rsidR="003E360C" w:rsidRDefault="00400141" w:rsidP="00400141">
            <w:pPr>
              <w:pBdr>
                <w:top w:val="nil"/>
                <w:left w:val="nil"/>
                <w:bottom w:val="nil"/>
                <w:right w:val="nil"/>
                <w:between w:val="nil"/>
              </w:pBdr>
              <w:spacing w:before="120" w:after="120" w:line="300" w:lineRule="auto"/>
              <w:rPr>
                <w:rFonts w:ascii="標楷體" w:eastAsia="標楷體" w:hAnsi="標楷體" w:cs="標楷體"/>
                <w:color w:val="000000"/>
                <w:sz w:val="24"/>
                <w:szCs w:val="24"/>
              </w:rPr>
            </w:pPr>
            <w:r>
              <w:rPr>
                <w:rFonts w:ascii="標楷體" w:eastAsia="標楷體" w:hAnsi="標楷體" w:cs="標楷體" w:hint="eastAsia"/>
                <w:color w:val="000000"/>
                <w:sz w:val="24"/>
                <w:szCs w:val="24"/>
              </w:rPr>
              <w:t>4.</w:t>
            </w:r>
            <w:r w:rsidR="00C94BA8">
              <w:rPr>
                <w:rFonts w:ascii="標楷體" w:eastAsia="標楷體" w:hAnsi="標楷體" w:cs="標楷體"/>
                <w:color w:val="000000"/>
                <w:sz w:val="24"/>
                <w:szCs w:val="24"/>
              </w:rPr>
              <w:t>請同學分析太魯閣號出事的原因，及其司機生理反應與煞車安全距離關聯性。</w:t>
            </w:r>
          </w:p>
          <w:p w14:paraId="000000B4" w14:textId="77777777" w:rsidR="003E360C" w:rsidRDefault="003E360C">
            <w:pPr>
              <w:spacing w:line="300" w:lineRule="auto"/>
              <w:ind w:left="23" w:firstLine="0"/>
              <w:rPr>
                <w:rFonts w:ascii="標楷體" w:eastAsia="標楷體" w:hAnsi="標楷體" w:cs="標楷體"/>
                <w:color w:val="000000"/>
                <w:sz w:val="28"/>
                <w:szCs w:val="28"/>
              </w:rPr>
            </w:pPr>
          </w:p>
        </w:tc>
        <w:tc>
          <w:tcPr>
            <w:tcW w:w="708"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0B5" w14:textId="38974446" w:rsidR="003E360C" w:rsidRDefault="003D3CA2" w:rsidP="00D81091">
            <w:pPr>
              <w:ind w:left="317" w:hanging="317"/>
              <w:jc w:val="center"/>
              <w:rPr>
                <w:rFonts w:ascii="標楷體" w:eastAsia="標楷體" w:hAnsi="標楷體" w:cs="標楷體"/>
                <w:color w:val="000000"/>
                <w:sz w:val="24"/>
                <w:szCs w:val="24"/>
              </w:rPr>
            </w:pPr>
            <w:r w:rsidRPr="00A0564E">
              <w:rPr>
                <w:rFonts w:ascii="標楷體" w:eastAsia="標楷體" w:hAnsi="標楷體" w:cs="標楷體"/>
                <w:sz w:val="24"/>
                <w:szCs w:val="24"/>
              </w:rPr>
              <w:t>6</w:t>
            </w:r>
          </w:p>
        </w:tc>
        <w:tc>
          <w:tcPr>
            <w:tcW w:w="2268"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0B6" w14:textId="5DB14654" w:rsidR="003E360C" w:rsidRDefault="00C94BA8" w:rsidP="0092242D">
            <w:pPr>
              <w:numPr>
                <w:ilvl w:val="0"/>
                <w:numId w:val="37"/>
              </w:numPr>
              <w:pBdr>
                <w:top w:val="nil"/>
                <w:left w:val="nil"/>
                <w:bottom w:val="nil"/>
                <w:right w:val="nil"/>
                <w:between w:val="nil"/>
              </w:pBdr>
              <w:spacing w:before="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媒體識讀/</w:t>
            </w:r>
            <w:r w:rsidRPr="002F45BF">
              <w:rPr>
                <w:rFonts w:ascii="標楷體" w:eastAsia="標楷體" w:hAnsi="標楷體" w:cs="標楷體"/>
                <w:color w:val="000000"/>
                <w:sz w:val="24"/>
                <w:szCs w:val="24"/>
              </w:rPr>
              <w:t>搜尋媒體中相關大型車輛</w:t>
            </w:r>
            <w:r w:rsidR="002F45BF" w:rsidRPr="002F45BF">
              <w:rPr>
                <w:rFonts w:ascii="標楷體" w:eastAsia="標楷體" w:hAnsi="標楷體" w:cs="標楷體" w:hint="eastAsia"/>
                <w:color w:val="000000"/>
                <w:sz w:val="24"/>
                <w:szCs w:val="24"/>
              </w:rPr>
              <w:t>的</w:t>
            </w:r>
            <w:r w:rsidRPr="002F45BF">
              <w:rPr>
                <w:rFonts w:ascii="標楷體" w:eastAsia="標楷體" w:hAnsi="標楷體" w:cs="標楷體"/>
                <w:color w:val="000000"/>
                <w:sz w:val="24"/>
                <w:szCs w:val="24"/>
              </w:rPr>
              <w:t>肇事新聞</w:t>
            </w:r>
          </w:p>
          <w:p w14:paraId="000000B7" w14:textId="77777777" w:rsidR="003E360C" w:rsidRDefault="00C94BA8" w:rsidP="0092242D">
            <w:pPr>
              <w:numPr>
                <w:ilvl w:val="0"/>
                <w:numId w:val="37"/>
              </w:numPr>
              <w:pBdr>
                <w:top w:val="nil"/>
                <w:left w:val="nil"/>
                <w:bottom w:val="nil"/>
                <w:right w:val="nil"/>
                <w:between w:val="nil"/>
              </w:pBdr>
              <w:spacing w:before="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PPT製作。</w:t>
            </w:r>
          </w:p>
          <w:p w14:paraId="000000B8" w14:textId="77777777" w:rsidR="003E360C" w:rsidRDefault="00C94BA8" w:rsidP="0092242D">
            <w:pPr>
              <w:numPr>
                <w:ilvl w:val="0"/>
                <w:numId w:val="37"/>
              </w:numPr>
              <w:pBdr>
                <w:top w:val="nil"/>
                <w:left w:val="nil"/>
                <w:bottom w:val="nil"/>
                <w:right w:val="nil"/>
                <w:between w:val="nil"/>
              </w:pBdr>
              <w:spacing w:before="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探究子題的分享。</w:t>
            </w:r>
          </w:p>
          <w:p w14:paraId="000000B9" w14:textId="77777777" w:rsidR="003E360C" w:rsidRDefault="00C94BA8" w:rsidP="0092242D">
            <w:pPr>
              <w:numPr>
                <w:ilvl w:val="0"/>
                <w:numId w:val="37"/>
              </w:numPr>
              <w:pBdr>
                <w:top w:val="nil"/>
                <w:left w:val="nil"/>
                <w:bottom w:val="nil"/>
                <w:right w:val="nil"/>
                <w:between w:val="nil"/>
              </w:pBdr>
              <w:spacing w:before="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分組報告。</w:t>
            </w:r>
          </w:p>
          <w:p w14:paraId="000000BA" w14:textId="77777777" w:rsidR="003E360C" w:rsidRDefault="00C94BA8" w:rsidP="0092242D">
            <w:pPr>
              <w:numPr>
                <w:ilvl w:val="0"/>
                <w:numId w:val="37"/>
              </w:numPr>
              <w:pBdr>
                <w:top w:val="nil"/>
                <w:left w:val="nil"/>
                <w:bottom w:val="nil"/>
                <w:right w:val="nil"/>
                <w:between w:val="nil"/>
              </w:pBdr>
              <w:spacing w:before="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教師講析。</w:t>
            </w:r>
          </w:p>
          <w:p w14:paraId="000000BB" w14:textId="77777777" w:rsidR="003E360C" w:rsidRDefault="003E360C">
            <w:pPr>
              <w:ind w:firstLine="0"/>
              <w:jc w:val="left"/>
              <w:rPr>
                <w:rFonts w:ascii="標楷體" w:eastAsia="標楷體" w:hAnsi="標楷體" w:cs="標楷體"/>
                <w:color w:val="000000"/>
                <w:sz w:val="24"/>
                <w:szCs w:val="24"/>
              </w:rPr>
            </w:pPr>
          </w:p>
        </w:tc>
        <w:tc>
          <w:tcPr>
            <w:tcW w:w="1418"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0BC" w14:textId="77777777" w:rsidR="003E360C" w:rsidRDefault="00C94BA8" w:rsidP="0092242D">
            <w:pPr>
              <w:numPr>
                <w:ilvl w:val="0"/>
                <w:numId w:val="25"/>
              </w:numPr>
              <w:pBdr>
                <w:top w:val="nil"/>
                <w:left w:val="nil"/>
                <w:bottom w:val="nil"/>
                <w:right w:val="nil"/>
                <w:between w:val="nil"/>
              </w:pBdr>
              <w:spacing w:before="120" w:after="120"/>
              <w:ind w:left="284" w:hanging="283"/>
              <w:jc w:val="left"/>
              <w:rPr>
                <w:rFonts w:ascii="標楷體" w:eastAsia="標楷體" w:hAnsi="標楷體" w:cs="標楷體"/>
                <w:color w:val="000000"/>
              </w:rPr>
            </w:pPr>
            <w:r>
              <w:rPr>
                <w:rFonts w:ascii="標楷體" w:eastAsia="標楷體" w:hAnsi="標楷體" w:cs="標楷體"/>
                <w:color w:val="000000"/>
              </w:rPr>
              <w:t>媒體識讀資料彙整，互相討論</w:t>
            </w:r>
          </w:p>
          <w:p w14:paraId="000000BD" w14:textId="77777777" w:rsidR="003E360C" w:rsidRDefault="00C94BA8" w:rsidP="0092242D">
            <w:pPr>
              <w:numPr>
                <w:ilvl w:val="0"/>
                <w:numId w:val="25"/>
              </w:numPr>
              <w:pBdr>
                <w:top w:val="nil"/>
                <w:left w:val="nil"/>
                <w:bottom w:val="nil"/>
                <w:right w:val="nil"/>
                <w:between w:val="nil"/>
              </w:pBdr>
              <w:spacing w:before="120" w:after="120"/>
              <w:ind w:left="284" w:hanging="281"/>
              <w:jc w:val="left"/>
              <w:rPr>
                <w:rFonts w:ascii="標楷體" w:eastAsia="標楷體" w:hAnsi="標楷體" w:cs="標楷體"/>
                <w:color w:val="000000"/>
              </w:rPr>
            </w:pPr>
            <w:r>
              <w:rPr>
                <w:rFonts w:ascii="標楷體" w:eastAsia="標楷體" w:hAnsi="標楷體" w:cs="標楷體"/>
                <w:color w:val="000000"/>
              </w:rPr>
              <w:t>口頭詢問</w:t>
            </w:r>
          </w:p>
          <w:p w14:paraId="000000BE" w14:textId="77777777" w:rsidR="003E360C" w:rsidRDefault="00C94BA8" w:rsidP="0092242D">
            <w:pPr>
              <w:numPr>
                <w:ilvl w:val="0"/>
                <w:numId w:val="25"/>
              </w:numPr>
              <w:pBdr>
                <w:top w:val="nil"/>
                <w:left w:val="nil"/>
                <w:bottom w:val="nil"/>
                <w:right w:val="nil"/>
                <w:between w:val="nil"/>
              </w:pBdr>
              <w:spacing w:before="120" w:after="120"/>
              <w:ind w:left="284" w:hanging="283"/>
              <w:jc w:val="left"/>
              <w:rPr>
                <w:rFonts w:ascii="標楷體" w:eastAsia="標楷體" w:hAnsi="標楷體" w:cs="標楷體"/>
                <w:color w:val="000000"/>
              </w:rPr>
            </w:pPr>
            <w:r>
              <w:rPr>
                <w:rFonts w:ascii="標楷體" w:eastAsia="標楷體" w:hAnsi="標楷體" w:cs="標楷體"/>
                <w:color w:val="000000"/>
              </w:rPr>
              <w:t>PPT報告製作成品</w:t>
            </w:r>
          </w:p>
          <w:p w14:paraId="000000BF" w14:textId="77777777" w:rsidR="003E360C" w:rsidRDefault="00C94BA8" w:rsidP="0092242D">
            <w:pPr>
              <w:numPr>
                <w:ilvl w:val="0"/>
                <w:numId w:val="25"/>
              </w:numPr>
              <w:pBdr>
                <w:top w:val="nil"/>
                <w:left w:val="nil"/>
                <w:bottom w:val="nil"/>
                <w:right w:val="nil"/>
                <w:between w:val="nil"/>
              </w:pBdr>
              <w:spacing w:before="120" w:after="120"/>
              <w:ind w:left="284" w:hanging="283"/>
              <w:jc w:val="left"/>
              <w:rPr>
                <w:rFonts w:ascii="標楷體" w:eastAsia="標楷體" w:hAnsi="標楷體" w:cs="標楷體"/>
                <w:color w:val="000000"/>
              </w:rPr>
            </w:pPr>
            <w:r>
              <w:rPr>
                <w:rFonts w:ascii="標楷體" w:eastAsia="標楷體" w:hAnsi="標楷體" w:cs="標楷體"/>
                <w:color w:val="000000"/>
              </w:rPr>
              <w:t>分組報告</w:t>
            </w:r>
          </w:p>
          <w:p w14:paraId="000000C0" w14:textId="77777777" w:rsidR="003E360C" w:rsidRDefault="00C94BA8" w:rsidP="0092242D">
            <w:pPr>
              <w:numPr>
                <w:ilvl w:val="0"/>
                <w:numId w:val="25"/>
              </w:numPr>
              <w:pBdr>
                <w:top w:val="nil"/>
                <w:left w:val="nil"/>
                <w:bottom w:val="nil"/>
                <w:right w:val="nil"/>
                <w:between w:val="nil"/>
              </w:pBdr>
              <w:spacing w:before="120" w:after="120"/>
              <w:ind w:left="284" w:hanging="283"/>
              <w:jc w:val="left"/>
              <w:rPr>
                <w:rFonts w:ascii="標楷體" w:eastAsia="標楷體" w:hAnsi="標楷體" w:cs="標楷體"/>
                <w:color w:val="000000"/>
              </w:rPr>
            </w:pPr>
            <w:r>
              <w:rPr>
                <w:rFonts w:ascii="標楷體" w:eastAsia="標楷體" w:hAnsi="標楷體" w:cs="標楷體"/>
                <w:color w:val="000000"/>
              </w:rPr>
              <w:t>課堂詢問</w:t>
            </w:r>
          </w:p>
          <w:p w14:paraId="000000C1" w14:textId="77777777" w:rsidR="003E360C" w:rsidRDefault="00C94BA8" w:rsidP="0092242D">
            <w:pPr>
              <w:numPr>
                <w:ilvl w:val="0"/>
                <w:numId w:val="25"/>
              </w:numPr>
              <w:pBdr>
                <w:top w:val="nil"/>
                <w:left w:val="nil"/>
                <w:bottom w:val="nil"/>
                <w:right w:val="nil"/>
                <w:between w:val="nil"/>
              </w:pBdr>
              <w:spacing w:before="120" w:after="120"/>
              <w:ind w:left="284" w:hanging="283"/>
              <w:jc w:val="left"/>
              <w:rPr>
                <w:rFonts w:ascii="標楷體" w:eastAsia="標楷體" w:hAnsi="標楷體" w:cs="標楷體"/>
                <w:color w:val="000000"/>
              </w:rPr>
            </w:pPr>
            <w:r>
              <w:rPr>
                <w:rFonts w:ascii="標楷體" w:eastAsia="標楷體" w:hAnsi="標楷體" w:cs="標楷體"/>
                <w:color w:val="000000"/>
              </w:rPr>
              <w:t>個人作品/新聞事件與自然領域相關學習課程間的彙整。</w:t>
            </w:r>
          </w:p>
        </w:tc>
        <w:tc>
          <w:tcPr>
            <w:tcW w:w="1720"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0C2" w14:textId="77777777" w:rsidR="003E360C" w:rsidRPr="004E761C" w:rsidRDefault="00C94BA8">
            <w:pPr>
              <w:spacing w:before="120" w:after="120" w:line="180" w:lineRule="auto"/>
              <w:rPr>
                <w:rFonts w:ascii="標楷體" w:eastAsia="標楷體" w:hAnsi="標楷體" w:cs="標楷體"/>
                <w:color w:val="FF0000"/>
              </w:rPr>
            </w:pPr>
            <w:r w:rsidRPr="004E761C">
              <w:rPr>
                <w:rFonts w:ascii="標楷體" w:eastAsia="標楷體" w:hAnsi="標楷體" w:cs="標楷體"/>
                <w:color w:val="FF0000"/>
              </w:rPr>
              <w:t>【閱讀素養教育】</w:t>
            </w:r>
          </w:p>
          <w:p w14:paraId="000000C3" w14:textId="77777777" w:rsidR="003E360C" w:rsidRPr="004E761C" w:rsidRDefault="00C94BA8">
            <w:pPr>
              <w:spacing w:before="120" w:after="120" w:line="180" w:lineRule="auto"/>
              <w:rPr>
                <w:rFonts w:ascii="標楷體" w:eastAsia="標楷體" w:hAnsi="標楷體" w:cs="標楷體"/>
                <w:color w:val="FF0000"/>
              </w:rPr>
            </w:pPr>
            <w:r w:rsidRPr="004E761C">
              <w:rPr>
                <w:rFonts w:ascii="標楷體" w:eastAsia="標楷體" w:hAnsi="標楷體" w:cs="標楷體"/>
                <w:color w:val="FF0000"/>
              </w:rPr>
              <w:t>養成運用文本思考、解決問題與建構知識的能力；涵育樂於閱讀態度；開展多元閱讀素養。</w:t>
            </w:r>
          </w:p>
          <w:p w14:paraId="000000C4" w14:textId="77777777" w:rsidR="003E360C" w:rsidRPr="004E761C" w:rsidRDefault="00C94BA8">
            <w:pPr>
              <w:spacing w:before="120" w:after="120" w:line="180" w:lineRule="auto"/>
              <w:rPr>
                <w:rFonts w:ascii="標楷體" w:eastAsia="標楷體" w:hAnsi="標楷體" w:cs="標楷體"/>
                <w:color w:val="FF0000"/>
              </w:rPr>
            </w:pPr>
            <w:r w:rsidRPr="004E761C">
              <w:rPr>
                <w:rFonts w:ascii="標楷體" w:eastAsia="標楷體" w:hAnsi="標楷體" w:cs="標楷體"/>
                <w:color w:val="FF0000"/>
              </w:rPr>
              <w:t>【資訊教育】</w:t>
            </w:r>
          </w:p>
          <w:p w14:paraId="000000C5" w14:textId="77777777" w:rsidR="003E360C" w:rsidRPr="004E761C" w:rsidRDefault="00C94BA8">
            <w:pPr>
              <w:spacing w:before="120" w:after="120" w:line="180" w:lineRule="auto"/>
              <w:rPr>
                <w:rFonts w:ascii="標楷體" w:eastAsia="標楷體" w:hAnsi="標楷體" w:cs="標楷體"/>
                <w:color w:val="FF0000"/>
              </w:rPr>
            </w:pPr>
            <w:r w:rsidRPr="004E761C">
              <w:rPr>
                <w:rFonts w:ascii="標楷體" w:eastAsia="標楷體" w:hAnsi="標楷體" w:cs="標楷體"/>
                <w:color w:val="FF0000"/>
              </w:rPr>
              <w:t>增進善用資訊解決問題與運算思維能力；預備生活與職涯知能；養成資訊社會應有的態度與責任。</w:t>
            </w:r>
          </w:p>
          <w:p w14:paraId="4993D3B9" w14:textId="51286A8B" w:rsidR="003E360C" w:rsidRPr="004E761C" w:rsidRDefault="00C94BA8" w:rsidP="004E761C">
            <w:pPr>
              <w:spacing w:before="120" w:after="120" w:line="180" w:lineRule="auto"/>
              <w:rPr>
                <w:rFonts w:ascii="標楷體" w:eastAsia="標楷體" w:hAnsi="標楷體" w:cs="標楷體"/>
                <w:color w:val="FF0000"/>
              </w:rPr>
            </w:pPr>
            <w:r w:rsidRPr="004E761C">
              <w:rPr>
                <w:rFonts w:ascii="標楷體" w:eastAsia="標楷體" w:hAnsi="標楷體" w:cs="標楷體"/>
                <w:color w:val="FF0000"/>
              </w:rPr>
              <w:t>【品德教育】品溝通合作與和諧人際關係。</w:t>
            </w:r>
          </w:p>
          <w:p w14:paraId="000000C7" w14:textId="472E2AB0" w:rsidR="004E761C" w:rsidRDefault="004E761C">
            <w:pPr>
              <w:jc w:val="left"/>
              <w:rPr>
                <w:rFonts w:ascii="標楷體" w:eastAsia="標楷體" w:hAnsi="標楷體" w:cs="標楷體"/>
                <w:color w:val="000000"/>
              </w:rPr>
            </w:pPr>
            <w:r w:rsidRPr="004E761C">
              <w:rPr>
                <w:rFonts w:ascii="標楷體" w:eastAsia="標楷體" w:hAnsi="標楷體" w:cs="標楷體"/>
                <w:color w:val="FF0000"/>
              </w:rPr>
              <w:t>【</w:t>
            </w:r>
            <w:r w:rsidRPr="004E761C">
              <w:rPr>
                <w:rFonts w:ascii="標楷體" w:eastAsia="標楷體" w:hAnsi="標楷體" w:cs="標楷體" w:hint="eastAsia"/>
                <w:color w:val="FF0000"/>
              </w:rPr>
              <w:t>安全</w:t>
            </w:r>
            <w:r w:rsidRPr="004E761C">
              <w:rPr>
                <w:rFonts w:ascii="標楷體" w:eastAsia="標楷體" w:hAnsi="標楷體" w:cs="標楷體"/>
                <w:color w:val="FF0000"/>
              </w:rPr>
              <w:t>教育】</w:t>
            </w:r>
            <w:r w:rsidRPr="004E761C">
              <w:rPr>
                <w:rFonts w:ascii="標楷體" w:eastAsia="標楷體" w:hAnsi="標楷體" w:cs="標楷體" w:hint="eastAsia"/>
                <w:color w:val="FF0000"/>
              </w:rPr>
              <w:t>交通安全</w:t>
            </w:r>
          </w:p>
        </w:tc>
        <w:tc>
          <w:tcPr>
            <w:tcW w:w="1784" w:type="dxa"/>
            <w:tcBorders>
              <w:top w:val="single" w:sz="4" w:space="0" w:color="000000"/>
              <w:bottom w:val="single" w:sz="4" w:space="0" w:color="000000"/>
              <w:right w:val="single" w:sz="8" w:space="0" w:color="000000"/>
            </w:tcBorders>
          </w:tcPr>
          <w:p w14:paraId="000000C8" w14:textId="77777777" w:rsidR="003E360C" w:rsidRDefault="00C94BA8">
            <w:pPr>
              <w:ind w:hanging="7"/>
              <w:jc w:val="left"/>
              <w:rPr>
                <w:rFonts w:ascii="標楷體" w:eastAsia="標楷體" w:hAnsi="標楷體" w:cs="標楷體"/>
                <w:color w:val="000000"/>
                <w:sz w:val="24"/>
                <w:szCs w:val="24"/>
              </w:rPr>
            </w:pPr>
            <w:r>
              <w:rPr>
                <w:rFonts w:ascii="標楷體" w:eastAsia="標楷體" w:hAnsi="標楷體" w:cs="標楷體"/>
                <w:color w:val="000000"/>
                <w:sz w:val="24"/>
                <w:szCs w:val="24"/>
              </w:rPr>
              <w:t>□實施跨領域或跨科目協同教學(需另申請授課鐘點費)</w:t>
            </w:r>
          </w:p>
          <w:p w14:paraId="000000C9" w14:textId="77777777" w:rsidR="003E360C" w:rsidRDefault="00C94BA8">
            <w:pPr>
              <w:ind w:left="120" w:hanging="120"/>
              <w:jc w:val="left"/>
              <w:rPr>
                <w:rFonts w:ascii="標楷體" w:eastAsia="標楷體" w:hAnsi="標楷體" w:cs="標楷體"/>
                <w:color w:val="000000"/>
                <w:sz w:val="24"/>
                <w:szCs w:val="24"/>
              </w:rPr>
            </w:pPr>
            <w:r>
              <w:rPr>
                <w:rFonts w:ascii="標楷體" w:eastAsia="標楷體" w:hAnsi="標楷體" w:cs="標楷體"/>
                <w:color w:val="000000"/>
                <w:sz w:val="24"/>
                <w:szCs w:val="24"/>
              </w:rPr>
              <w:t>1.協同科目：</w:t>
            </w:r>
          </w:p>
          <w:p w14:paraId="000000CA" w14:textId="77777777" w:rsidR="003E360C" w:rsidRDefault="00C94BA8">
            <w:pPr>
              <w:jc w:val="left"/>
              <w:rPr>
                <w:rFonts w:ascii="標楷體" w:eastAsia="標楷體" w:hAnsi="標楷體" w:cs="標楷體"/>
                <w:color w:val="000000"/>
                <w:sz w:val="24"/>
                <w:szCs w:val="24"/>
                <w:u w:val="single"/>
              </w:rPr>
            </w:pPr>
            <w:r>
              <w:rPr>
                <w:rFonts w:ascii="標楷體" w:eastAsia="標楷體" w:hAnsi="標楷體" w:cs="標楷體"/>
                <w:color w:val="000000"/>
                <w:sz w:val="24"/>
                <w:szCs w:val="24"/>
                <w:u w:val="single"/>
              </w:rPr>
              <w:t xml:space="preserve"> ＿       ＿ </w:t>
            </w:r>
          </w:p>
          <w:p w14:paraId="000000CB" w14:textId="77777777" w:rsidR="003E360C" w:rsidRDefault="00C94BA8">
            <w:pPr>
              <w:ind w:hanging="7"/>
              <w:jc w:val="left"/>
              <w:rPr>
                <w:rFonts w:ascii="標楷體" w:eastAsia="標楷體" w:hAnsi="標楷體" w:cs="標楷體"/>
                <w:color w:val="000000"/>
                <w:sz w:val="24"/>
                <w:szCs w:val="24"/>
                <w:u w:val="single"/>
              </w:rPr>
            </w:pPr>
            <w:r>
              <w:rPr>
                <w:rFonts w:ascii="標楷體" w:eastAsia="標楷體" w:hAnsi="標楷體" w:cs="標楷體"/>
                <w:color w:val="000000"/>
                <w:sz w:val="24"/>
                <w:szCs w:val="24"/>
              </w:rPr>
              <w:t>2.協同節數：</w:t>
            </w:r>
          </w:p>
          <w:p w14:paraId="000000CC" w14:textId="77777777" w:rsidR="003E360C" w:rsidRDefault="00C94BA8">
            <w:pPr>
              <w:ind w:hanging="7"/>
              <w:jc w:val="left"/>
              <w:rPr>
                <w:rFonts w:ascii="標楷體" w:eastAsia="標楷體" w:hAnsi="標楷體" w:cs="標楷體"/>
                <w:color w:val="000000"/>
                <w:sz w:val="24"/>
                <w:szCs w:val="24"/>
              </w:rPr>
            </w:pPr>
            <w:r>
              <w:rPr>
                <w:rFonts w:ascii="標楷體" w:eastAsia="標楷體" w:hAnsi="標楷體" w:cs="標楷體"/>
                <w:color w:val="000000"/>
                <w:sz w:val="24"/>
                <w:szCs w:val="24"/>
                <w:u w:val="single"/>
              </w:rPr>
              <w:t>＿      ＿＿</w:t>
            </w:r>
          </w:p>
        </w:tc>
      </w:tr>
      <w:tr w:rsidR="003E360C" w14:paraId="523894A9" w14:textId="77777777">
        <w:trPr>
          <w:trHeight w:val="8823"/>
          <w:jc w:val="center"/>
        </w:trPr>
        <w:tc>
          <w:tcPr>
            <w:tcW w:w="1247" w:type="dxa"/>
            <w:tcBorders>
              <w:top w:val="single" w:sz="4" w:space="0" w:color="000000"/>
              <w:left w:val="single" w:sz="8" w:space="0" w:color="000000"/>
              <w:bottom w:val="single" w:sz="4" w:space="0" w:color="000000"/>
              <w:right w:val="single" w:sz="8" w:space="0" w:color="000000"/>
            </w:tcBorders>
            <w:vAlign w:val="center"/>
          </w:tcPr>
          <w:p w14:paraId="000000CD" w14:textId="33EEFC87" w:rsidR="003E360C" w:rsidRDefault="00C94BA8" w:rsidP="003D3CA2">
            <w:pPr>
              <w:jc w:val="left"/>
              <w:rPr>
                <w:rFonts w:ascii="標楷體" w:eastAsia="標楷體" w:hAnsi="標楷體" w:cs="標楷體"/>
                <w:color w:val="000000"/>
                <w:sz w:val="28"/>
                <w:szCs w:val="28"/>
              </w:rPr>
            </w:pPr>
            <w:r>
              <w:rPr>
                <w:rFonts w:ascii="標楷體" w:eastAsia="標楷體" w:hAnsi="標楷體" w:cs="標楷體"/>
                <w:color w:val="000000"/>
                <w:sz w:val="28"/>
                <w:szCs w:val="28"/>
              </w:rPr>
              <w:lastRenderedPageBreak/>
              <w:t>11-1</w:t>
            </w:r>
            <w:r w:rsidR="003D3CA2" w:rsidRPr="00A0564E">
              <w:rPr>
                <w:rFonts w:ascii="標楷體" w:eastAsia="標楷體" w:hAnsi="標楷體" w:cs="標楷體"/>
                <w:sz w:val="28"/>
                <w:szCs w:val="28"/>
              </w:rPr>
              <w:t>3</w:t>
            </w:r>
            <w:r>
              <w:rPr>
                <w:rFonts w:ascii="標楷體" w:eastAsia="標楷體" w:hAnsi="標楷體" w:cs="標楷體"/>
                <w:color w:val="000000"/>
                <w:sz w:val="28"/>
                <w:szCs w:val="28"/>
              </w:rPr>
              <w:t>週</w:t>
            </w:r>
          </w:p>
        </w:tc>
        <w:tc>
          <w:tcPr>
            <w:tcW w:w="1701" w:type="dxa"/>
            <w:tcBorders>
              <w:top w:val="single" w:sz="4" w:space="0" w:color="000000"/>
              <w:left w:val="single" w:sz="8" w:space="0" w:color="000000"/>
              <w:bottom w:val="single" w:sz="4" w:space="0" w:color="000000"/>
              <w:right w:val="single" w:sz="8" w:space="0" w:color="000000"/>
            </w:tcBorders>
          </w:tcPr>
          <w:p w14:paraId="000000CE" w14:textId="77777777" w:rsidR="003E360C" w:rsidRDefault="00C94BA8" w:rsidP="0092242D">
            <w:pPr>
              <w:numPr>
                <w:ilvl w:val="0"/>
                <w:numId w:val="26"/>
              </w:numPr>
              <w:pBdr>
                <w:top w:val="nil"/>
                <w:left w:val="nil"/>
                <w:bottom w:val="nil"/>
                <w:right w:val="nil"/>
                <w:between w:val="nil"/>
              </w:pBdr>
              <w:spacing w:before="120"/>
              <w:ind w:left="505" w:hanging="482"/>
              <w:jc w:val="left"/>
              <w:rPr>
                <w:rFonts w:ascii="標楷體" w:eastAsia="標楷體" w:hAnsi="標楷體" w:cs="標楷體"/>
              </w:rPr>
            </w:pPr>
            <w:r>
              <w:rPr>
                <w:rFonts w:ascii="標楷體" w:eastAsia="標楷體" w:hAnsi="標楷體" w:cs="標楷體"/>
                <w:color w:val="000000"/>
                <w:sz w:val="24"/>
                <w:szCs w:val="24"/>
              </w:rPr>
              <w:t>學生能討論及彙整出車輛肇事與牛頓三大運動定律間之關聯性。</w:t>
            </w:r>
          </w:p>
          <w:p w14:paraId="000000CF" w14:textId="77777777" w:rsidR="003E360C" w:rsidRDefault="00C94BA8" w:rsidP="0092242D">
            <w:pPr>
              <w:numPr>
                <w:ilvl w:val="0"/>
                <w:numId w:val="26"/>
              </w:numPr>
              <w:pBdr>
                <w:top w:val="nil"/>
                <w:left w:val="nil"/>
                <w:bottom w:val="nil"/>
                <w:right w:val="nil"/>
                <w:between w:val="nil"/>
              </w:pBdr>
              <w:spacing w:before="120"/>
              <w:ind w:left="505" w:hanging="482"/>
              <w:jc w:val="left"/>
              <w:rPr>
                <w:rFonts w:ascii="標楷體" w:eastAsia="標楷體" w:hAnsi="標楷體" w:cs="標楷體"/>
              </w:rPr>
            </w:pPr>
            <w:r>
              <w:rPr>
                <w:rFonts w:ascii="標楷體" w:eastAsia="標楷體" w:hAnsi="標楷體" w:cs="標楷體"/>
                <w:color w:val="000000"/>
                <w:sz w:val="24"/>
                <w:szCs w:val="24"/>
              </w:rPr>
              <w:t>學生能指出不要跟在砂石車的後方的具體原因？</w:t>
            </w:r>
          </w:p>
          <w:p w14:paraId="000000D0" w14:textId="77777777" w:rsidR="003E360C" w:rsidRDefault="00C94BA8" w:rsidP="0092242D">
            <w:pPr>
              <w:numPr>
                <w:ilvl w:val="0"/>
                <w:numId w:val="26"/>
              </w:numPr>
              <w:pBdr>
                <w:top w:val="nil"/>
                <w:left w:val="nil"/>
                <w:bottom w:val="nil"/>
                <w:right w:val="nil"/>
                <w:between w:val="nil"/>
              </w:pBdr>
              <w:spacing w:before="120"/>
              <w:ind w:left="505" w:hanging="482"/>
              <w:jc w:val="left"/>
              <w:rPr>
                <w:rFonts w:ascii="標楷體" w:eastAsia="標楷體" w:hAnsi="標楷體" w:cs="標楷體"/>
              </w:rPr>
            </w:pPr>
            <w:r>
              <w:rPr>
                <w:rFonts w:ascii="標楷體" w:eastAsia="標楷體" w:hAnsi="標楷體" w:cs="標楷體"/>
                <w:color w:val="000000"/>
                <w:sz w:val="24"/>
                <w:szCs w:val="24"/>
              </w:rPr>
              <w:t xml:space="preserve">學生能指出不要在砂石車的前方的具體原因？ </w:t>
            </w:r>
          </w:p>
        </w:tc>
        <w:tc>
          <w:tcPr>
            <w:tcW w:w="1701" w:type="dxa"/>
            <w:tcBorders>
              <w:top w:val="single" w:sz="4" w:space="0" w:color="000000"/>
              <w:left w:val="single" w:sz="8" w:space="0" w:color="000000"/>
              <w:bottom w:val="single" w:sz="4" w:space="0" w:color="000000"/>
              <w:right w:val="single" w:sz="8" w:space="0" w:color="000000"/>
            </w:tcBorders>
            <w:tcMar>
              <w:top w:w="100" w:type="dxa"/>
              <w:left w:w="20" w:type="dxa"/>
              <w:bottom w:w="100" w:type="dxa"/>
              <w:right w:w="20" w:type="dxa"/>
            </w:tcMar>
          </w:tcPr>
          <w:p w14:paraId="000000D1" w14:textId="77777777" w:rsidR="003E360C" w:rsidRDefault="00C94BA8" w:rsidP="0092242D">
            <w:pPr>
              <w:numPr>
                <w:ilvl w:val="0"/>
                <w:numId w:val="15"/>
              </w:numPr>
              <w:pBdr>
                <w:top w:val="nil"/>
                <w:left w:val="nil"/>
                <w:bottom w:val="nil"/>
                <w:right w:val="nil"/>
                <w:between w:val="nil"/>
              </w:pBdr>
              <w:spacing w:before="120"/>
              <w:jc w:val="left"/>
              <w:rPr>
                <w:rFonts w:ascii="標楷體" w:eastAsia="標楷體" w:hAnsi="標楷體" w:cs="標楷體"/>
              </w:rPr>
            </w:pPr>
            <w:r>
              <w:rPr>
                <w:rFonts w:ascii="標楷體" w:eastAsia="標楷體" w:hAnsi="標楷體" w:cs="標楷體"/>
                <w:color w:val="000000"/>
                <w:sz w:val="24"/>
                <w:szCs w:val="24"/>
              </w:rPr>
              <w:t>培養學生媒體識讀的能力。</w:t>
            </w:r>
          </w:p>
          <w:p w14:paraId="000000D2" w14:textId="77777777" w:rsidR="003E360C" w:rsidRDefault="00C94BA8" w:rsidP="0092242D">
            <w:pPr>
              <w:numPr>
                <w:ilvl w:val="0"/>
                <w:numId w:val="15"/>
              </w:numPr>
              <w:pBdr>
                <w:top w:val="nil"/>
                <w:left w:val="nil"/>
                <w:bottom w:val="nil"/>
                <w:right w:val="nil"/>
                <w:between w:val="nil"/>
              </w:pBdr>
              <w:spacing w:before="120"/>
              <w:ind w:left="505" w:hanging="482"/>
              <w:jc w:val="left"/>
              <w:rPr>
                <w:rFonts w:ascii="標楷體" w:eastAsia="標楷體" w:hAnsi="標楷體" w:cs="標楷體"/>
              </w:rPr>
            </w:pPr>
            <w:r>
              <w:rPr>
                <w:rFonts w:ascii="標楷體" w:eastAsia="標楷體" w:hAnsi="標楷體" w:cs="標楷體"/>
                <w:color w:val="000000"/>
                <w:sz w:val="24"/>
                <w:szCs w:val="24"/>
              </w:rPr>
              <w:t>從新聞事件中學習一一釐清、歸納肇事原因。</w:t>
            </w:r>
          </w:p>
          <w:p w14:paraId="000000D3" w14:textId="77777777" w:rsidR="003E360C" w:rsidRDefault="00C94BA8" w:rsidP="0092242D">
            <w:pPr>
              <w:numPr>
                <w:ilvl w:val="0"/>
                <w:numId w:val="15"/>
              </w:numPr>
              <w:pBdr>
                <w:top w:val="nil"/>
                <w:left w:val="nil"/>
                <w:bottom w:val="nil"/>
                <w:right w:val="nil"/>
                <w:between w:val="nil"/>
              </w:pBdr>
              <w:spacing w:before="120"/>
              <w:ind w:left="505" w:hanging="482"/>
              <w:jc w:val="left"/>
              <w:rPr>
                <w:rFonts w:ascii="標楷體" w:eastAsia="標楷體" w:hAnsi="標楷體" w:cs="標楷體"/>
              </w:rPr>
            </w:pPr>
            <w:r>
              <w:rPr>
                <w:rFonts w:ascii="標楷體" w:eastAsia="標楷體" w:hAnsi="標楷體" w:cs="標楷體"/>
                <w:color w:val="000000"/>
                <w:sz w:val="24"/>
                <w:szCs w:val="24"/>
              </w:rPr>
              <w:t>從原因中歸納出與牛頓第一、第二運動定律間的關聯性。</w:t>
            </w:r>
          </w:p>
        </w:tc>
        <w:tc>
          <w:tcPr>
            <w:tcW w:w="2835"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0D5" w14:textId="60171D4F" w:rsidR="003E360C" w:rsidRPr="00236685" w:rsidRDefault="00681525" w:rsidP="00523145">
            <w:pPr>
              <w:pBdr>
                <w:top w:val="nil"/>
                <w:left w:val="nil"/>
                <w:bottom w:val="nil"/>
                <w:right w:val="nil"/>
                <w:between w:val="nil"/>
              </w:pBdr>
              <w:spacing w:line="300" w:lineRule="auto"/>
              <w:ind w:leftChars="-1" w:left="-2" w:firstLineChars="9" w:firstLine="22"/>
              <w:rPr>
                <w:rFonts w:ascii="標楷體" w:eastAsia="標楷體" w:hAnsi="標楷體" w:cs="標楷體"/>
                <w:color w:val="000000"/>
                <w:sz w:val="24"/>
                <w:szCs w:val="24"/>
              </w:rPr>
            </w:pPr>
            <w:r w:rsidRPr="00400141">
              <w:rPr>
                <w:rFonts w:ascii="標楷體" w:eastAsia="標楷體" w:hAnsi="標楷體" w:cs="標楷體" w:hint="eastAsia"/>
                <w:color w:val="000000"/>
                <w:sz w:val="24"/>
                <w:szCs w:val="24"/>
              </w:rPr>
              <w:t>1</w:t>
            </w:r>
            <w:r w:rsidRPr="00236685">
              <w:rPr>
                <w:rFonts w:ascii="標楷體" w:eastAsia="標楷體" w:hAnsi="標楷體" w:cs="標楷體" w:hint="eastAsia"/>
                <w:color w:val="000000"/>
                <w:sz w:val="24"/>
                <w:szCs w:val="24"/>
              </w:rPr>
              <w:t>.說明課程內容：</w:t>
            </w:r>
            <w:r w:rsidR="00C94BA8" w:rsidRPr="00236685">
              <w:rPr>
                <w:rFonts w:ascii="標楷體" w:eastAsia="標楷體" w:hAnsi="標楷體" w:cs="標楷體"/>
                <w:color w:val="000000"/>
                <w:sz w:val="24"/>
                <w:szCs w:val="24"/>
              </w:rPr>
              <w:t>媒體識讀/探究大型車輛/砂石車肇事(追撞)車禍的原因</w:t>
            </w:r>
          </w:p>
          <w:p w14:paraId="000000D6" w14:textId="01E5BD64" w:rsidR="003E360C" w:rsidRDefault="00C94BA8" w:rsidP="00523145">
            <w:pPr>
              <w:spacing w:line="300" w:lineRule="auto"/>
              <w:ind w:left="383" w:firstLine="0"/>
              <w:rPr>
                <w:rFonts w:ascii="標楷體" w:eastAsia="標楷體" w:hAnsi="標楷體" w:cs="標楷體"/>
                <w:color w:val="000000"/>
                <w:sz w:val="24"/>
                <w:szCs w:val="24"/>
              </w:rPr>
            </w:pPr>
            <w:r w:rsidRPr="00236685">
              <w:rPr>
                <w:rFonts w:ascii="標楷體" w:eastAsia="標楷體" w:hAnsi="標楷體" w:cs="標楷體"/>
                <w:color w:val="000000"/>
                <w:sz w:val="24"/>
                <w:szCs w:val="24"/>
              </w:rPr>
              <w:t>-為何大家都說不要跟在砂石車的後方？也不要在砂石車的前方呢？（牛頓第一定律、牛頓第三定律）</w:t>
            </w:r>
          </w:p>
          <w:p w14:paraId="659F4D57" w14:textId="2B66E7CC" w:rsidR="00236685" w:rsidRPr="00236685" w:rsidRDefault="00236685" w:rsidP="00236685">
            <w:pPr>
              <w:spacing w:line="300" w:lineRule="auto"/>
              <w:rPr>
                <w:rFonts w:ascii="標楷體" w:eastAsia="標楷體" w:hAnsi="標楷體" w:cs="標楷體"/>
                <w:color w:val="000000"/>
                <w:sz w:val="24"/>
                <w:szCs w:val="24"/>
              </w:rPr>
            </w:pPr>
            <w:r w:rsidRPr="00813C27">
              <w:rPr>
                <w:rFonts w:ascii="標楷體" w:eastAsia="標楷體" w:hAnsi="標楷體" w:cs="標楷體" w:hint="eastAsia"/>
                <w:color w:val="000000"/>
                <w:sz w:val="24"/>
                <w:szCs w:val="24"/>
              </w:rPr>
              <w:t>2.</w:t>
            </w:r>
            <w:r>
              <w:rPr>
                <w:rFonts w:ascii="標楷體" w:eastAsia="標楷體" w:hAnsi="標楷體" w:cs="標楷體" w:hint="eastAsia"/>
                <w:color w:val="000000"/>
                <w:sz w:val="24"/>
                <w:szCs w:val="24"/>
              </w:rPr>
              <w:t>介紹</w:t>
            </w:r>
            <w:r w:rsidRPr="00813C27">
              <w:rPr>
                <w:rFonts w:ascii="標楷體" w:eastAsia="標楷體" w:hAnsi="標楷體" w:cs="標楷體" w:hint="eastAsia"/>
                <w:color w:val="000000"/>
                <w:sz w:val="24"/>
                <w:szCs w:val="24"/>
              </w:rPr>
              <w:t>相關新聞連結：</w:t>
            </w:r>
          </w:p>
          <w:p w14:paraId="000000D8" w14:textId="00D0AED3" w:rsidR="003E360C" w:rsidRDefault="002008B3" w:rsidP="00770FAD">
            <w:pPr>
              <w:pBdr>
                <w:top w:val="nil"/>
                <w:left w:val="nil"/>
                <w:bottom w:val="nil"/>
                <w:right w:val="nil"/>
                <w:between w:val="nil"/>
              </w:pBdr>
              <w:spacing w:line="300" w:lineRule="auto"/>
              <w:rPr>
                <w:rFonts w:ascii="標楷體" w:eastAsia="標楷體" w:hAnsi="標楷體" w:cs="標楷體"/>
                <w:color w:val="000000"/>
                <w:sz w:val="24"/>
                <w:szCs w:val="24"/>
              </w:rPr>
            </w:pPr>
            <w:hyperlink r:id="rId13" w:history="1">
              <w:r w:rsidR="001528B0" w:rsidRPr="00E55FE0">
                <w:rPr>
                  <w:rStyle w:val="ac"/>
                  <w:rFonts w:ascii="標楷體" w:eastAsia="標楷體" w:hAnsi="標楷體" w:cs="標楷體"/>
                  <w:sz w:val="24"/>
                  <w:szCs w:val="24"/>
                </w:rPr>
                <w:t>https://reurl.cc/x9v5Q5</w:t>
              </w:r>
            </w:hyperlink>
          </w:p>
          <w:p w14:paraId="000000D9" w14:textId="244E9529" w:rsidR="003E360C" w:rsidRPr="00770FAD" w:rsidRDefault="00770FAD" w:rsidP="001528B0">
            <w:pPr>
              <w:pBdr>
                <w:top w:val="nil"/>
                <w:left w:val="nil"/>
                <w:bottom w:val="nil"/>
                <w:right w:val="nil"/>
                <w:between w:val="nil"/>
              </w:pBdr>
              <w:spacing w:line="300" w:lineRule="auto"/>
              <w:ind w:firstLine="0"/>
              <w:rPr>
                <w:rFonts w:ascii="標楷體" w:eastAsia="標楷體" w:hAnsi="標楷體" w:cs="標楷體"/>
                <w:color w:val="000000"/>
                <w:sz w:val="24"/>
                <w:szCs w:val="24"/>
              </w:rPr>
            </w:pPr>
            <w:r w:rsidRPr="00770FAD">
              <w:rPr>
                <w:rFonts w:ascii="標楷體" w:eastAsia="標楷體" w:hAnsi="標楷體" w:cs="標楷體" w:hint="eastAsia"/>
                <w:color w:val="000000"/>
                <w:sz w:val="24"/>
                <w:szCs w:val="24"/>
              </w:rPr>
              <w:t>3.</w:t>
            </w:r>
            <w:r w:rsidR="00C94BA8" w:rsidRPr="00770FAD">
              <w:rPr>
                <w:rFonts w:ascii="標楷體" w:eastAsia="標楷體" w:hAnsi="標楷體" w:cs="標楷體"/>
                <w:color w:val="000000"/>
                <w:sz w:val="24"/>
                <w:szCs w:val="24"/>
              </w:rPr>
              <w:t>請學生依據媒體識讀結果彙整出媒體分析地肇事原因中，被追撞或遭大型車輛後輪輪胎所拋出物擊傷的新聞?</w:t>
            </w:r>
          </w:p>
          <w:p w14:paraId="000000DA" w14:textId="72CDA899" w:rsidR="003E360C" w:rsidRPr="00770FAD" w:rsidRDefault="00770FAD" w:rsidP="00770FAD">
            <w:pPr>
              <w:pBdr>
                <w:top w:val="nil"/>
                <w:left w:val="nil"/>
                <w:bottom w:val="nil"/>
                <w:right w:val="nil"/>
                <w:between w:val="nil"/>
              </w:pBdr>
              <w:spacing w:line="300" w:lineRule="auto"/>
              <w:ind w:leftChars="-1" w:left="-2" w:firstLineChars="9" w:firstLine="22"/>
              <w:rPr>
                <w:rFonts w:ascii="標楷體" w:eastAsia="標楷體" w:hAnsi="標楷體" w:cs="標楷體"/>
                <w:color w:val="000000"/>
                <w:sz w:val="24"/>
                <w:szCs w:val="24"/>
              </w:rPr>
            </w:pPr>
            <w:r w:rsidRPr="00770FAD">
              <w:rPr>
                <w:rFonts w:ascii="標楷體" w:eastAsia="標楷體" w:hAnsi="標楷體" w:cs="標楷體" w:hint="eastAsia"/>
                <w:color w:val="000000"/>
                <w:sz w:val="24"/>
                <w:szCs w:val="24"/>
              </w:rPr>
              <w:t>4.</w:t>
            </w:r>
            <w:r w:rsidR="00C94BA8" w:rsidRPr="00770FAD">
              <w:rPr>
                <w:rFonts w:ascii="標楷體" w:eastAsia="標楷體" w:hAnsi="標楷體" w:cs="標楷體"/>
                <w:color w:val="000000"/>
                <w:sz w:val="24"/>
                <w:szCs w:val="24"/>
              </w:rPr>
              <w:t>請同學分析及報告為何大型車輛較容易追撞前車呢?</w:t>
            </w:r>
          </w:p>
          <w:p w14:paraId="000000DB" w14:textId="5089B4AA" w:rsidR="003E360C" w:rsidRPr="00770FAD" w:rsidRDefault="00770FAD" w:rsidP="00770FAD">
            <w:pPr>
              <w:pBdr>
                <w:top w:val="nil"/>
                <w:left w:val="nil"/>
                <w:bottom w:val="nil"/>
                <w:right w:val="nil"/>
                <w:between w:val="nil"/>
              </w:pBdr>
              <w:spacing w:line="300" w:lineRule="auto"/>
              <w:ind w:leftChars="-1" w:left="-2" w:firstLineChars="9" w:firstLine="22"/>
              <w:rPr>
                <w:rFonts w:ascii="標楷體" w:eastAsia="標楷體" w:hAnsi="標楷體" w:cs="標楷體"/>
                <w:color w:val="000000"/>
                <w:sz w:val="24"/>
                <w:szCs w:val="24"/>
              </w:rPr>
            </w:pPr>
            <w:r w:rsidRPr="00770FAD">
              <w:rPr>
                <w:rFonts w:ascii="標楷體" w:eastAsia="標楷體" w:hAnsi="標楷體" w:cs="標楷體" w:hint="eastAsia"/>
                <w:color w:val="000000"/>
                <w:sz w:val="24"/>
                <w:szCs w:val="24"/>
              </w:rPr>
              <w:t>5.</w:t>
            </w:r>
            <w:r w:rsidR="00C94BA8" w:rsidRPr="00770FAD">
              <w:rPr>
                <w:rFonts w:ascii="標楷體" w:eastAsia="標楷體" w:hAnsi="標楷體" w:cs="標楷體"/>
                <w:color w:val="000000"/>
                <w:sz w:val="24"/>
                <w:szCs w:val="24"/>
              </w:rPr>
              <w:t>請同學分析及報告為何車輛較容易遭大型車輛後輪輪胎所拋出物擊傷呢?</w:t>
            </w:r>
          </w:p>
          <w:p w14:paraId="000000DD" w14:textId="39F4FF70" w:rsidR="003E360C" w:rsidRPr="00A05319" w:rsidRDefault="00770FAD" w:rsidP="00A05319">
            <w:pPr>
              <w:pBdr>
                <w:top w:val="nil"/>
                <w:left w:val="nil"/>
                <w:bottom w:val="nil"/>
                <w:right w:val="nil"/>
                <w:between w:val="nil"/>
              </w:pBdr>
              <w:spacing w:line="300" w:lineRule="auto"/>
              <w:ind w:leftChars="-1" w:left="-2" w:firstLineChars="9" w:firstLine="22"/>
              <w:rPr>
                <w:rFonts w:ascii="標楷體" w:eastAsia="標楷體" w:hAnsi="標楷體" w:cs="標楷體"/>
                <w:color w:val="000000"/>
                <w:sz w:val="24"/>
                <w:szCs w:val="24"/>
              </w:rPr>
            </w:pPr>
            <w:r w:rsidRPr="00770FAD">
              <w:rPr>
                <w:rFonts w:ascii="標楷體" w:eastAsia="標楷體" w:hAnsi="標楷體" w:cs="標楷體" w:hint="eastAsia"/>
                <w:color w:val="000000"/>
                <w:sz w:val="24"/>
                <w:szCs w:val="24"/>
              </w:rPr>
              <w:lastRenderedPageBreak/>
              <w:t>6.</w:t>
            </w:r>
            <w:r w:rsidR="00C94BA8" w:rsidRPr="00770FAD">
              <w:rPr>
                <w:rFonts w:ascii="標楷體" w:eastAsia="標楷體" w:hAnsi="標楷體" w:cs="標楷體"/>
                <w:color w:val="000000"/>
                <w:sz w:val="24"/>
                <w:szCs w:val="24"/>
              </w:rPr>
              <w:t>車輛被遭大型車輛追撞或被其後輪輪胎所拋出物擊傷，與牛頓第一、三間運動定律間的關聯。</w:t>
            </w:r>
          </w:p>
        </w:tc>
        <w:tc>
          <w:tcPr>
            <w:tcW w:w="708"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0DE" w14:textId="77777777" w:rsidR="003E360C" w:rsidRDefault="00C94BA8" w:rsidP="00D81091">
            <w:pPr>
              <w:ind w:left="317" w:hanging="317"/>
              <w:jc w:val="center"/>
              <w:rPr>
                <w:rFonts w:ascii="標楷體" w:eastAsia="標楷體" w:hAnsi="標楷體" w:cs="標楷體"/>
                <w:color w:val="000000"/>
                <w:sz w:val="24"/>
                <w:szCs w:val="24"/>
              </w:rPr>
            </w:pPr>
            <w:r>
              <w:rPr>
                <w:rFonts w:ascii="標楷體" w:eastAsia="標楷體" w:hAnsi="標楷體" w:cs="標楷體"/>
                <w:color w:val="000000"/>
                <w:sz w:val="24"/>
                <w:szCs w:val="24"/>
              </w:rPr>
              <w:lastRenderedPageBreak/>
              <w:t>6</w:t>
            </w:r>
          </w:p>
        </w:tc>
        <w:tc>
          <w:tcPr>
            <w:tcW w:w="2268"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0DF" w14:textId="13A26AA7" w:rsidR="003E360C" w:rsidRDefault="00C94BA8" w:rsidP="0092242D">
            <w:pPr>
              <w:numPr>
                <w:ilvl w:val="0"/>
                <w:numId w:val="38"/>
              </w:numPr>
              <w:pBdr>
                <w:top w:val="nil"/>
                <w:left w:val="nil"/>
                <w:bottom w:val="nil"/>
                <w:right w:val="nil"/>
                <w:between w:val="nil"/>
              </w:pBdr>
              <w:spacing w:before="120"/>
              <w:ind w:left="286" w:hanging="283"/>
              <w:jc w:val="left"/>
              <w:rPr>
                <w:rFonts w:ascii="標楷體" w:eastAsia="標楷體" w:hAnsi="標楷體" w:cs="標楷體"/>
                <w:color w:val="000000"/>
                <w:sz w:val="24"/>
                <w:szCs w:val="24"/>
              </w:rPr>
            </w:pPr>
            <w:r>
              <w:rPr>
                <w:rFonts w:ascii="標楷體" w:eastAsia="標楷體" w:hAnsi="標楷體" w:cs="標楷體"/>
                <w:color w:val="000000"/>
                <w:sz w:val="24"/>
                <w:szCs w:val="24"/>
              </w:rPr>
              <w:t>媒體識讀/</w:t>
            </w:r>
            <w:r w:rsidRPr="002F45BF">
              <w:rPr>
                <w:rFonts w:ascii="標楷體" w:eastAsia="標楷體" w:hAnsi="標楷體" w:cs="標楷體"/>
                <w:color w:val="000000"/>
                <w:sz w:val="24"/>
                <w:szCs w:val="24"/>
              </w:rPr>
              <w:t>搜尋媒體中相關大型車輛</w:t>
            </w:r>
            <w:r w:rsidR="002F45BF" w:rsidRPr="002F45BF">
              <w:rPr>
                <w:rFonts w:ascii="標楷體" w:eastAsia="標楷體" w:hAnsi="標楷體" w:cs="標楷體" w:hint="eastAsia"/>
                <w:color w:val="000000"/>
                <w:sz w:val="24"/>
                <w:szCs w:val="24"/>
              </w:rPr>
              <w:t>的</w:t>
            </w:r>
            <w:r w:rsidRPr="002F45BF">
              <w:rPr>
                <w:rFonts w:ascii="標楷體" w:eastAsia="標楷體" w:hAnsi="標楷體" w:cs="標楷體"/>
                <w:color w:val="000000"/>
                <w:sz w:val="24"/>
                <w:szCs w:val="24"/>
              </w:rPr>
              <w:t>肇事新聞</w:t>
            </w:r>
          </w:p>
          <w:p w14:paraId="000000E0" w14:textId="77777777" w:rsidR="003E360C" w:rsidRDefault="00C94BA8" w:rsidP="0092242D">
            <w:pPr>
              <w:numPr>
                <w:ilvl w:val="0"/>
                <w:numId w:val="38"/>
              </w:numPr>
              <w:pBdr>
                <w:top w:val="nil"/>
                <w:left w:val="nil"/>
                <w:bottom w:val="nil"/>
                <w:right w:val="nil"/>
                <w:between w:val="nil"/>
              </w:pBdr>
              <w:spacing w:before="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PPT製作。</w:t>
            </w:r>
          </w:p>
          <w:p w14:paraId="000000E1" w14:textId="77777777" w:rsidR="003E360C" w:rsidRDefault="00C94BA8" w:rsidP="0092242D">
            <w:pPr>
              <w:numPr>
                <w:ilvl w:val="0"/>
                <w:numId w:val="38"/>
              </w:numPr>
              <w:pBdr>
                <w:top w:val="nil"/>
                <w:left w:val="nil"/>
                <w:bottom w:val="nil"/>
                <w:right w:val="nil"/>
                <w:between w:val="nil"/>
              </w:pBdr>
              <w:spacing w:before="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探究子題的分享。</w:t>
            </w:r>
          </w:p>
          <w:p w14:paraId="000000E2" w14:textId="77777777" w:rsidR="003E360C" w:rsidRDefault="00C94BA8" w:rsidP="0092242D">
            <w:pPr>
              <w:numPr>
                <w:ilvl w:val="0"/>
                <w:numId w:val="38"/>
              </w:numPr>
              <w:pBdr>
                <w:top w:val="nil"/>
                <w:left w:val="nil"/>
                <w:bottom w:val="nil"/>
                <w:right w:val="nil"/>
                <w:between w:val="nil"/>
              </w:pBdr>
              <w:spacing w:before="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分組報告。</w:t>
            </w:r>
          </w:p>
          <w:p w14:paraId="000000E3" w14:textId="77777777" w:rsidR="003E360C" w:rsidRDefault="00C94BA8" w:rsidP="0092242D">
            <w:pPr>
              <w:numPr>
                <w:ilvl w:val="0"/>
                <w:numId w:val="38"/>
              </w:numPr>
              <w:pBdr>
                <w:top w:val="nil"/>
                <w:left w:val="nil"/>
                <w:bottom w:val="nil"/>
                <w:right w:val="nil"/>
                <w:between w:val="nil"/>
              </w:pBdr>
              <w:spacing w:before="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教師講析。</w:t>
            </w:r>
          </w:p>
          <w:p w14:paraId="000000E4" w14:textId="77777777" w:rsidR="003E360C" w:rsidRDefault="003E360C">
            <w:pPr>
              <w:pBdr>
                <w:top w:val="nil"/>
                <w:left w:val="nil"/>
                <w:bottom w:val="nil"/>
                <w:right w:val="nil"/>
                <w:between w:val="nil"/>
              </w:pBdr>
              <w:ind w:left="480" w:firstLine="0"/>
              <w:jc w:val="left"/>
              <w:rPr>
                <w:rFonts w:ascii="標楷體" w:eastAsia="標楷體" w:hAnsi="標楷體" w:cs="標楷體"/>
                <w:color w:val="000000"/>
                <w:sz w:val="24"/>
                <w:szCs w:val="24"/>
              </w:rPr>
            </w:pPr>
          </w:p>
        </w:tc>
        <w:tc>
          <w:tcPr>
            <w:tcW w:w="1418"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0E5" w14:textId="77777777" w:rsidR="003E360C" w:rsidRDefault="00C94BA8" w:rsidP="0092242D">
            <w:pPr>
              <w:numPr>
                <w:ilvl w:val="0"/>
                <w:numId w:val="6"/>
              </w:numPr>
              <w:pBdr>
                <w:top w:val="nil"/>
                <w:left w:val="nil"/>
                <w:bottom w:val="nil"/>
                <w:right w:val="nil"/>
                <w:between w:val="nil"/>
              </w:pBdr>
              <w:spacing w:before="120" w:after="120"/>
              <w:ind w:left="284" w:hanging="281"/>
              <w:jc w:val="left"/>
              <w:rPr>
                <w:rFonts w:ascii="標楷體" w:eastAsia="標楷體" w:hAnsi="標楷體" w:cs="標楷體"/>
                <w:color w:val="000000"/>
              </w:rPr>
            </w:pPr>
            <w:r>
              <w:rPr>
                <w:rFonts w:ascii="標楷體" w:eastAsia="標楷體" w:hAnsi="標楷體" w:cs="標楷體"/>
                <w:color w:val="000000"/>
              </w:rPr>
              <w:t>媒體識讀資料彙整，互相討論</w:t>
            </w:r>
          </w:p>
          <w:p w14:paraId="000000E6" w14:textId="77777777" w:rsidR="003E360C" w:rsidRDefault="00C94BA8" w:rsidP="0092242D">
            <w:pPr>
              <w:numPr>
                <w:ilvl w:val="0"/>
                <w:numId w:val="6"/>
              </w:numPr>
              <w:pBdr>
                <w:top w:val="nil"/>
                <w:left w:val="nil"/>
                <w:bottom w:val="nil"/>
                <w:right w:val="nil"/>
                <w:between w:val="nil"/>
              </w:pBdr>
              <w:spacing w:before="120" w:after="120"/>
              <w:ind w:left="284" w:hanging="281"/>
              <w:jc w:val="left"/>
              <w:rPr>
                <w:rFonts w:ascii="標楷體" w:eastAsia="標楷體" w:hAnsi="標楷體" w:cs="標楷體"/>
                <w:color w:val="000000"/>
              </w:rPr>
            </w:pPr>
            <w:r>
              <w:rPr>
                <w:rFonts w:ascii="標楷體" w:eastAsia="標楷體" w:hAnsi="標楷體" w:cs="標楷體"/>
                <w:color w:val="000000"/>
              </w:rPr>
              <w:t>口頭詢問</w:t>
            </w:r>
          </w:p>
          <w:p w14:paraId="000000E7" w14:textId="77777777" w:rsidR="003E360C" w:rsidRDefault="00C94BA8" w:rsidP="0092242D">
            <w:pPr>
              <w:numPr>
                <w:ilvl w:val="0"/>
                <w:numId w:val="6"/>
              </w:numPr>
              <w:pBdr>
                <w:top w:val="nil"/>
                <w:left w:val="nil"/>
                <w:bottom w:val="nil"/>
                <w:right w:val="nil"/>
                <w:between w:val="nil"/>
              </w:pBdr>
              <w:spacing w:before="120" w:after="120"/>
              <w:ind w:left="284" w:hanging="283"/>
              <w:jc w:val="left"/>
              <w:rPr>
                <w:rFonts w:ascii="標楷體" w:eastAsia="標楷體" w:hAnsi="標楷體" w:cs="標楷體"/>
                <w:color w:val="000000"/>
              </w:rPr>
            </w:pPr>
            <w:r>
              <w:rPr>
                <w:rFonts w:ascii="標楷體" w:eastAsia="標楷體" w:hAnsi="標楷體" w:cs="標楷體"/>
                <w:color w:val="000000"/>
              </w:rPr>
              <w:t>PPT報告製作成品</w:t>
            </w:r>
          </w:p>
          <w:p w14:paraId="000000E8" w14:textId="77777777" w:rsidR="003E360C" w:rsidRDefault="00C94BA8" w:rsidP="0092242D">
            <w:pPr>
              <w:numPr>
                <w:ilvl w:val="0"/>
                <w:numId w:val="6"/>
              </w:numPr>
              <w:pBdr>
                <w:top w:val="nil"/>
                <w:left w:val="nil"/>
                <w:bottom w:val="nil"/>
                <w:right w:val="nil"/>
                <w:between w:val="nil"/>
              </w:pBdr>
              <w:spacing w:before="120" w:after="120"/>
              <w:ind w:left="284" w:hanging="283"/>
              <w:jc w:val="left"/>
              <w:rPr>
                <w:rFonts w:ascii="標楷體" w:eastAsia="標楷體" w:hAnsi="標楷體" w:cs="標楷體"/>
                <w:color w:val="000000"/>
              </w:rPr>
            </w:pPr>
            <w:r>
              <w:rPr>
                <w:rFonts w:ascii="標楷體" w:eastAsia="標楷體" w:hAnsi="標楷體" w:cs="標楷體"/>
                <w:color w:val="000000"/>
              </w:rPr>
              <w:t>分組報告</w:t>
            </w:r>
          </w:p>
          <w:p w14:paraId="000000E9" w14:textId="77777777" w:rsidR="003E360C" w:rsidRDefault="00C94BA8" w:rsidP="0092242D">
            <w:pPr>
              <w:numPr>
                <w:ilvl w:val="0"/>
                <w:numId w:val="6"/>
              </w:numPr>
              <w:pBdr>
                <w:top w:val="nil"/>
                <w:left w:val="nil"/>
                <w:bottom w:val="nil"/>
                <w:right w:val="nil"/>
                <w:between w:val="nil"/>
              </w:pBdr>
              <w:spacing w:before="120" w:after="120"/>
              <w:ind w:left="284" w:hanging="283"/>
              <w:jc w:val="left"/>
              <w:rPr>
                <w:rFonts w:ascii="標楷體" w:eastAsia="標楷體" w:hAnsi="標楷體" w:cs="標楷體"/>
                <w:color w:val="000000"/>
              </w:rPr>
            </w:pPr>
            <w:r>
              <w:rPr>
                <w:rFonts w:ascii="標楷體" w:eastAsia="標楷體" w:hAnsi="標楷體" w:cs="標楷體"/>
                <w:color w:val="000000"/>
              </w:rPr>
              <w:t>課堂詢問</w:t>
            </w:r>
          </w:p>
          <w:p w14:paraId="000000EA" w14:textId="77777777" w:rsidR="003E360C" w:rsidRDefault="00C94BA8" w:rsidP="0092242D">
            <w:pPr>
              <w:numPr>
                <w:ilvl w:val="0"/>
                <w:numId w:val="6"/>
              </w:numPr>
              <w:pBdr>
                <w:top w:val="nil"/>
                <w:left w:val="nil"/>
                <w:bottom w:val="nil"/>
                <w:right w:val="nil"/>
                <w:between w:val="nil"/>
              </w:pBdr>
              <w:spacing w:before="120" w:after="120"/>
              <w:ind w:left="284" w:hanging="283"/>
              <w:jc w:val="left"/>
              <w:rPr>
                <w:rFonts w:ascii="標楷體" w:eastAsia="標楷體" w:hAnsi="標楷體" w:cs="標楷體"/>
                <w:color w:val="000000"/>
              </w:rPr>
            </w:pPr>
            <w:r>
              <w:rPr>
                <w:rFonts w:ascii="標楷體" w:eastAsia="標楷體" w:hAnsi="標楷體" w:cs="標楷體"/>
                <w:color w:val="000000"/>
              </w:rPr>
              <w:t>個人作品/新聞事件與自然領域相關學習課程間的彙整。</w:t>
            </w:r>
          </w:p>
        </w:tc>
        <w:tc>
          <w:tcPr>
            <w:tcW w:w="1720"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0EB" w14:textId="77777777" w:rsidR="003E360C" w:rsidRPr="00BD45D6" w:rsidRDefault="00C94BA8">
            <w:pPr>
              <w:spacing w:before="120" w:after="120" w:line="180" w:lineRule="auto"/>
              <w:rPr>
                <w:rFonts w:ascii="標楷體" w:eastAsia="標楷體" w:hAnsi="標楷體" w:cs="標楷體"/>
                <w:color w:val="FF0000"/>
              </w:rPr>
            </w:pPr>
            <w:r w:rsidRPr="00BD45D6">
              <w:rPr>
                <w:rFonts w:ascii="標楷體" w:eastAsia="標楷體" w:hAnsi="標楷體" w:cs="標楷體"/>
                <w:color w:val="FF0000"/>
              </w:rPr>
              <w:t>【閱讀素養教育】</w:t>
            </w:r>
          </w:p>
          <w:p w14:paraId="000000EC" w14:textId="77777777" w:rsidR="003E360C" w:rsidRPr="00BD45D6" w:rsidRDefault="00C94BA8">
            <w:pPr>
              <w:spacing w:before="120" w:after="120" w:line="180" w:lineRule="auto"/>
              <w:rPr>
                <w:rFonts w:ascii="標楷體" w:eastAsia="標楷體" w:hAnsi="標楷體" w:cs="標楷體"/>
                <w:color w:val="FF0000"/>
              </w:rPr>
            </w:pPr>
            <w:r w:rsidRPr="00BD45D6">
              <w:rPr>
                <w:rFonts w:ascii="標楷體" w:eastAsia="標楷體" w:hAnsi="標楷體" w:cs="標楷體"/>
                <w:color w:val="FF0000"/>
              </w:rPr>
              <w:t>養成運用文本思考、解決問題與建構知識的能力；涵育樂於閱讀態度；開展多元閱讀素養。</w:t>
            </w:r>
          </w:p>
          <w:p w14:paraId="000000ED" w14:textId="77777777" w:rsidR="003E360C" w:rsidRPr="00BD45D6" w:rsidRDefault="00C94BA8">
            <w:pPr>
              <w:spacing w:before="120" w:after="120" w:line="180" w:lineRule="auto"/>
              <w:rPr>
                <w:rFonts w:ascii="標楷體" w:eastAsia="標楷體" w:hAnsi="標楷體" w:cs="標楷體"/>
                <w:color w:val="FF0000"/>
              </w:rPr>
            </w:pPr>
            <w:r w:rsidRPr="00BD45D6">
              <w:rPr>
                <w:rFonts w:ascii="標楷體" w:eastAsia="標楷體" w:hAnsi="標楷體" w:cs="標楷體"/>
                <w:color w:val="FF0000"/>
              </w:rPr>
              <w:t>【資訊教育】</w:t>
            </w:r>
          </w:p>
          <w:p w14:paraId="000000EE" w14:textId="77777777" w:rsidR="003E360C" w:rsidRPr="00BD45D6" w:rsidRDefault="00C94BA8">
            <w:pPr>
              <w:spacing w:before="120" w:after="120" w:line="180" w:lineRule="auto"/>
              <w:rPr>
                <w:rFonts w:ascii="標楷體" w:eastAsia="標楷體" w:hAnsi="標楷體" w:cs="標楷體"/>
                <w:color w:val="FF0000"/>
              </w:rPr>
            </w:pPr>
            <w:r w:rsidRPr="00BD45D6">
              <w:rPr>
                <w:rFonts w:ascii="標楷體" w:eastAsia="標楷體" w:hAnsi="標楷體" w:cs="標楷體"/>
                <w:color w:val="FF0000"/>
              </w:rPr>
              <w:t>增進善用資訊解決問題與運算思維能力；預備生活與職涯知能；養成資訊社會應有的態度與責任。</w:t>
            </w:r>
          </w:p>
          <w:p w14:paraId="000000EF" w14:textId="77777777" w:rsidR="003E360C" w:rsidRPr="00BD45D6" w:rsidRDefault="00C94BA8">
            <w:pPr>
              <w:spacing w:before="120" w:after="120" w:line="180" w:lineRule="auto"/>
              <w:rPr>
                <w:rFonts w:ascii="標楷體" w:eastAsia="標楷體" w:hAnsi="標楷體" w:cs="標楷體"/>
                <w:color w:val="FF0000"/>
              </w:rPr>
            </w:pPr>
            <w:r w:rsidRPr="00BD45D6">
              <w:rPr>
                <w:rFonts w:ascii="標楷體" w:eastAsia="標楷體" w:hAnsi="標楷體" w:cs="標楷體"/>
                <w:color w:val="FF0000"/>
              </w:rPr>
              <w:t>【品德教育】品溝通合作與和諧人際關係。</w:t>
            </w:r>
          </w:p>
          <w:p w14:paraId="000000F0" w14:textId="45B705F7" w:rsidR="003E360C" w:rsidRDefault="00BD45D6">
            <w:pPr>
              <w:jc w:val="left"/>
              <w:rPr>
                <w:rFonts w:ascii="標楷體" w:eastAsia="標楷體" w:hAnsi="標楷體" w:cs="標楷體"/>
                <w:color w:val="000000"/>
              </w:rPr>
            </w:pPr>
            <w:r w:rsidRPr="00BD45D6">
              <w:rPr>
                <w:rFonts w:ascii="標楷體" w:eastAsia="標楷體" w:hAnsi="標楷體" w:cs="標楷體"/>
                <w:color w:val="FF0000"/>
              </w:rPr>
              <w:t>【</w:t>
            </w:r>
            <w:r w:rsidRPr="00BD45D6">
              <w:rPr>
                <w:rFonts w:ascii="標楷體" w:eastAsia="標楷體" w:hAnsi="標楷體" w:cs="標楷體" w:hint="eastAsia"/>
                <w:color w:val="FF0000"/>
              </w:rPr>
              <w:t>安全</w:t>
            </w:r>
            <w:r w:rsidRPr="00BD45D6">
              <w:rPr>
                <w:rFonts w:ascii="標楷體" w:eastAsia="標楷體" w:hAnsi="標楷體" w:cs="標楷體"/>
                <w:color w:val="FF0000"/>
              </w:rPr>
              <w:t>教育】</w:t>
            </w:r>
            <w:r w:rsidRPr="00BD45D6">
              <w:rPr>
                <w:rFonts w:ascii="標楷體" w:eastAsia="標楷體" w:hAnsi="標楷體" w:cs="標楷體" w:hint="eastAsia"/>
                <w:color w:val="FF0000"/>
              </w:rPr>
              <w:t>交通安全</w:t>
            </w:r>
          </w:p>
        </w:tc>
        <w:tc>
          <w:tcPr>
            <w:tcW w:w="1784" w:type="dxa"/>
            <w:tcBorders>
              <w:top w:val="single" w:sz="4" w:space="0" w:color="000000"/>
              <w:bottom w:val="single" w:sz="4" w:space="0" w:color="000000"/>
              <w:right w:val="single" w:sz="8" w:space="0" w:color="000000"/>
            </w:tcBorders>
          </w:tcPr>
          <w:p w14:paraId="000000F1" w14:textId="77777777" w:rsidR="003E360C" w:rsidRDefault="00C94BA8">
            <w:pPr>
              <w:ind w:hanging="7"/>
              <w:jc w:val="left"/>
              <w:rPr>
                <w:rFonts w:ascii="標楷體" w:eastAsia="標楷體" w:hAnsi="標楷體" w:cs="標楷體"/>
                <w:color w:val="000000"/>
                <w:sz w:val="24"/>
                <w:szCs w:val="24"/>
              </w:rPr>
            </w:pPr>
            <w:r>
              <w:rPr>
                <w:rFonts w:ascii="標楷體" w:eastAsia="標楷體" w:hAnsi="標楷體" w:cs="標楷體"/>
                <w:color w:val="000000"/>
                <w:sz w:val="24"/>
                <w:szCs w:val="24"/>
              </w:rPr>
              <w:t>□實施跨領域或跨科目協同教學(需另申請授課鐘點費)</w:t>
            </w:r>
          </w:p>
          <w:p w14:paraId="000000F2" w14:textId="77777777" w:rsidR="003E360C" w:rsidRDefault="00C94BA8">
            <w:pPr>
              <w:ind w:left="120" w:hanging="120"/>
              <w:jc w:val="left"/>
              <w:rPr>
                <w:rFonts w:ascii="標楷體" w:eastAsia="標楷體" w:hAnsi="標楷體" w:cs="標楷體"/>
                <w:color w:val="000000"/>
                <w:sz w:val="24"/>
                <w:szCs w:val="24"/>
              </w:rPr>
            </w:pPr>
            <w:r>
              <w:rPr>
                <w:rFonts w:ascii="標楷體" w:eastAsia="標楷體" w:hAnsi="標楷體" w:cs="標楷體"/>
                <w:color w:val="000000"/>
                <w:sz w:val="24"/>
                <w:szCs w:val="24"/>
              </w:rPr>
              <w:t>1.協同科目：</w:t>
            </w:r>
          </w:p>
          <w:p w14:paraId="000000F3" w14:textId="77777777" w:rsidR="003E360C" w:rsidRDefault="00C94BA8">
            <w:pPr>
              <w:jc w:val="left"/>
              <w:rPr>
                <w:rFonts w:ascii="標楷體" w:eastAsia="標楷體" w:hAnsi="標楷體" w:cs="標楷體"/>
                <w:color w:val="000000"/>
                <w:sz w:val="24"/>
                <w:szCs w:val="24"/>
                <w:u w:val="single"/>
              </w:rPr>
            </w:pPr>
            <w:r>
              <w:rPr>
                <w:rFonts w:ascii="標楷體" w:eastAsia="標楷體" w:hAnsi="標楷體" w:cs="標楷體"/>
                <w:color w:val="000000"/>
                <w:sz w:val="24"/>
                <w:szCs w:val="24"/>
                <w:u w:val="single"/>
              </w:rPr>
              <w:t xml:space="preserve"> ＿       ＿ </w:t>
            </w:r>
          </w:p>
          <w:p w14:paraId="000000F4" w14:textId="77777777" w:rsidR="003E360C" w:rsidRDefault="00C94BA8">
            <w:pPr>
              <w:ind w:hanging="7"/>
              <w:jc w:val="left"/>
              <w:rPr>
                <w:rFonts w:ascii="標楷體" w:eastAsia="標楷體" w:hAnsi="標楷體" w:cs="標楷體"/>
                <w:color w:val="000000"/>
                <w:sz w:val="24"/>
                <w:szCs w:val="24"/>
                <w:u w:val="single"/>
              </w:rPr>
            </w:pPr>
            <w:r>
              <w:rPr>
                <w:rFonts w:ascii="標楷體" w:eastAsia="標楷體" w:hAnsi="標楷體" w:cs="標楷體"/>
                <w:color w:val="000000"/>
                <w:sz w:val="24"/>
                <w:szCs w:val="24"/>
              </w:rPr>
              <w:t>2.協同節數：</w:t>
            </w:r>
          </w:p>
          <w:p w14:paraId="000000F5" w14:textId="77777777" w:rsidR="003E360C" w:rsidRDefault="00C94BA8">
            <w:pPr>
              <w:ind w:hanging="7"/>
              <w:jc w:val="left"/>
              <w:rPr>
                <w:rFonts w:ascii="標楷體" w:eastAsia="標楷體" w:hAnsi="標楷體" w:cs="標楷體"/>
                <w:color w:val="000000"/>
                <w:sz w:val="24"/>
                <w:szCs w:val="24"/>
              </w:rPr>
            </w:pPr>
            <w:r>
              <w:rPr>
                <w:rFonts w:ascii="標楷體" w:eastAsia="標楷體" w:hAnsi="標楷體" w:cs="標楷體"/>
                <w:color w:val="000000"/>
                <w:sz w:val="24"/>
                <w:szCs w:val="24"/>
                <w:u w:val="single"/>
              </w:rPr>
              <w:t>＿      ＿＿</w:t>
            </w:r>
          </w:p>
        </w:tc>
      </w:tr>
      <w:tr w:rsidR="003E360C" w14:paraId="5FABE731" w14:textId="77777777">
        <w:trPr>
          <w:trHeight w:val="8256"/>
          <w:jc w:val="center"/>
        </w:trPr>
        <w:tc>
          <w:tcPr>
            <w:tcW w:w="1247" w:type="dxa"/>
            <w:tcBorders>
              <w:top w:val="single" w:sz="4" w:space="0" w:color="000000"/>
              <w:left w:val="single" w:sz="8" w:space="0" w:color="000000"/>
              <w:bottom w:val="single" w:sz="4" w:space="0" w:color="000000"/>
              <w:right w:val="single" w:sz="8" w:space="0" w:color="000000"/>
            </w:tcBorders>
            <w:vAlign w:val="center"/>
          </w:tcPr>
          <w:p w14:paraId="000000F6" w14:textId="2EFF6F57" w:rsidR="003E360C" w:rsidRDefault="00C94BA8" w:rsidP="003D3CA2">
            <w:pPr>
              <w:jc w:val="left"/>
              <w:rPr>
                <w:rFonts w:ascii="標楷體" w:eastAsia="標楷體" w:hAnsi="標楷體" w:cs="標楷體"/>
                <w:color w:val="FF0000"/>
                <w:sz w:val="28"/>
                <w:szCs w:val="28"/>
              </w:rPr>
            </w:pPr>
            <w:r>
              <w:rPr>
                <w:rFonts w:ascii="標楷體" w:eastAsia="標楷體" w:hAnsi="標楷體" w:cs="標楷體"/>
                <w:color w:val="000000"/>
                <w:sz w:val="28"/>
                <w:szCs w:val="28"/>
              </w:rPr>
              <w:lastRenderedPageBreak/>
              <w:t>1</w:t>
            </w:r>
            <w:r w:rsidR="003D3CA2" w:rsidRPr="00A0564E">
              <w:rPr>
                <w:rFonts w:ascii="標楷體" w:eastAsia="標楷體" w:hAnsi="標楷體" w:cs="標楷體"/>
                <w:sz w:val="28"/>
                <w:szCs w:val="28"/>
              </w:rPr>
              <w:t>4</w:t>
            </w:r>
            <w:r>
              <w:rPr>
                <w:rFonts w:ascii="標楷體" w:eastAsia="標楷體" w:hAnsi="標楷體" w:cs="標楷體"/>
                <w:color w:val="000000"/>
                <w:sz w:val="28"/>
                <w:szCs w:val="28"/>
              </w:rPr>
              <w:t>週</w:t>
            </w:r>
          </w:p>
        </w:tc>
        <w:tc>
          <w:tcPr>
            <w:tcW w:w="1701" w:type="dxa"/>
            <w:tcBorders>
              <w:top w:val="single" w:sz="4" w:space="0" w:color="000000"/>
              <w:left w:val="single" w:sz="8" w:space="0" w:color="000000"/>
              <w:bottom w:val="single" w:sz="4" w:space="0" w:color="000000"/>
              <w:right w:val="single" w:sz="8" w:space="0" w:color="000000"/>
            </w:tcBorders>
          </w:tcPr>
          <w:p w14:paraId="000000F7" w14:textId="77777777" w:rsidR="003E360C" w:rsidRDefault="00C94BA8" w:rsidP="0092242D">
            <w:pPr>
              <w:numPr>
                <w:ilvl w:val="0"/>
                <w:numId w:val="18"/>
              </w:numPr>
              <w:pBdr>
                <w:top w:val="nil"/>
                <w:left w:val="nil"/>
                <w:bottom w:val="nil"/>
                <w:right w:val="nil"/>
                <w:between w:val="nil"/>
              </w:pBdr>
              <w:ind w:left="200" w:hanging="284"/>
              <w:rPr>
                <w:color w:val="000000"/>
                <w:sz w:val="16"/>
                <w:szCs w:val="16"/>
              </w:rPr>
            </w:pPr>
            <w:r w:rsidRPr="003D3CA2">
              <w:rPr>
                <w:rFonts w:ascii="標楷體" w:eastAsia="標楷體" w:hAnsi="標楷體" w:cs="標楷體" w:hint="eastAsia"/>
                <w:color w:val="000000"/>
                <w:sz w:val="24"/>
                <w:szCs w:val="24"/>
              </w:rPr>
              <w:t>學</w:t>
            </w:r>
            <w:r w:rsidRPr="003D3CA2">
              <w:rPr>
                <w:rFonts w:ascii="標楷體" w:eastAsia="標楷體" w:hAnsi="標楷體" w:cs="標楷體"/>
                <w:color w:val="000000"/>
                <w:sz w:val="24"/>
                <w:szCs w:val="24"/>
              </w:rPr>
              <w:t>生能檢討活動或計畫執行效果。</w:t>
            </w:r>
          </w:p>
        </w:tc>
        <w:tc>
          <w:tcPr>
            <w:tcW w:w="1701" w:type="dxa"/>
            <w:tcBorders>
              <w:top w:val="single" w:sz="4" w:space="0" w:color="000000"/>
              <w:left w:val="single" w:sz="8" w:space="0" w:color="000000"/>
              <w:bottom w:val="single" w:sz="4" w:space="0" w:color="000000"/>
              <w:right w:val="single" w:sz="8" w:space="0" w:color="000000"/>
            </w:tcBorders>
            <w:tcMar>
              <w:top w:w="100" w:type="dxa"/>
              <w:left w:w="20" w:type="dxa"/>
              <w:bottom w:w="100" w:type="dxa"/>
              <w:right w:w="20" w:type="dxa"/>
            </w:tcMar>
          </w:tcPr>
          <w:p w14:paraId="000000F8" w14:textId="77777777" w:rsidR="003E360C" w:rsidRDefault="00C94BA8" w:rsidP="0092242D">
            <w:pPr>
              <w:numPr>
                <w:ilvl w:val="0"/>
                <w:numId w:val="20"/>
              </w:numPr>
              <w:pBdr>
                <w:top w:val="nil"/>
                <w:left w:val="nil"/>
                <w:bottom w:val="nil"/>
                <w:right w:val="nil"/>
                <w:between w:val="nil"/>
              </w:pBdr>
              <w:spacing w:before="120"/>
              <w:ind w:left="277" w:hanging="277"/>
              <w:jc w:val="left"/>
              <w:rPr>
                <w:rFonts w:ascii="標楷體" w:eastAsia="標楷體" w:hAnsi="標楷體" w:cs="標楷體"/>
                <w:color w:val="000000"/>
                <w:sz w:val="24"/>
                <w:szCs w:val="24"/>
              </w:rPr>
            </w:pPr>
            <w:r w:rsidRPr="003D3CA2">
              <w:rPr>
                <w:rFonts w:ascii="標楷體" w:eastAsia="標楷體" w:hAnsi="標楷體" w:cs="標楷體"/>
                <w:color w:val="000000"/>
                <w:sz w:val="24"/>
                <w:szCs w:val="24"/>
              </w:rPr>
              <w:t>自律與紀錄能力。</w:t>
            </w:r>
          </w:p>
          <w:p w14:paraId="000000F9" w14:textId="77777777" w:rsidR="003E360C" w:rsidRDefault="00C94BA8" w:rsidP="0092242D">
            <w:pPr>
              <w:numPr>
                <w:ilvl w:val="0"/>
                <w:numId w:val="20"/>
              </w:numPr>
              <w:pBdr>
                <w:top w:val="nil"/>
                <w:left w:val="nil"/>
                <w:bottom w:val="nil"/>
                <w:right w:val="nil"/>
                <w:between w:val="nil"/>
              </w:pBdr>
              <w:spacing w:before="120"/>
              <w:ind w:left="277" w:right="-176" w:hanging="277"/>
              <w:rPr>
                <w:rFonts w:ascii="標楷體" w:eastAsia="標楷體" w:hAnsi="標楷體" w:cs="標楷體"/>
                <w:color w:val="000000"/>
                <w:sz w:val="24"/>
                <w:szCs w:val="24"/>
              </w:rPr>
            </w:pPr>
            <w:r>
              <w:rPr>
                <w:rFonts w:ascii="標楷體" w:eastAsia="標楷體" w:hAnsi="標楷體" w:cs="標楷體"/>
                <w:color w:val="000000"/>
                <w:sz w:val="24"/>
                <w:szCs w:val="24"/>
              </w:rPr>
              <w:t>反省的能</w:t>
            </w:r>
            <w:r w:rsidRPr="003D3CA2">
              <w:rPr>
                <w:rFonts w:ascii="標楷體" w:eastAsia="標楷體" w:hAnsi="標楷體" w:cs="標楷體"/>
                <w:color w:val="000000"/>
                <w:sz w:val="24"/>
                <w:szCs w:val="24"/>
              </w:rPr>
              <w:t>力</w:t>
            </w:r>
            <w:r>
              <w:rPr>
                <w:rFonts w:ascii="標楷體" w:eastAsia="標楷體" w:hAnsi="標楷體" w:cs="標楷體"/>
                <w:color w:val="000000"/>
                <w:sz w:val="24"/>
                <w:szCs w:val="24"/>
              </w:rPr>
              <w:t>。</w:t>
            </w:r>
          </w:p>
        </w:tc>
        <w:tc>
          <w:tcPr>
            <w:tcW w:w="2835"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0FA" w14:textId="77777777" w:rsidR="003E360C" w:rsidRDefault="00C94BA8">
            <w:pPr>
              <w:pBdr>
                <w:top w:val="nil"/>
                <w:left w:val="nil"/>
                <w:bottom w:val="nil"/>
                <w:right w:val="nil"/>
                <w:between w:val="nil"/>
              </w:pBdr>
              <w:spacing w:before="120" w:line="220" w:lineRule="auto"/>
              <w:ind w:firstLine="0"/>
              <w:rPr>
                <w:rFonts w:ascii="標楷體" w:eastAsia="標楷體" w:hAnsi="標楷體" w:cs="標楷體"/>
                <w:b/>
                <w:color w:val="000000"/>
                <w:sz w:val="28"/>
                <w:szCs w:val="28"/>
              </w:rPr>
            </w:pPr>
            <w:r>
              <w:rPr>
                <w:rFonts w:ascii="標楷體" w:eastAsia="標楷體" w:hAnsi="標楷體" w:cs="標楷體"/>
                <w:b/>
                <w:color w:val="000000"/>
                <w:sz w:val="28"/>
                <w:szCs w:val="28"/>
              </w:rPr>
              <w:t>段考週</w:t>
            </w:r>
          </w:p>
          <w:p w14:paraId="000000FB" w14:textId="77777777" w:rsidR="003E360C" w:rsidRDefault="00C94BA8" w:rsidP="0092242D">
            <w:pPr>
              <w:numPr>
                <w:ilvl w:val="0"/>
                <w:numId w:val="23"/>
              </w:numPr>
              <w:pBdr>
                <w:top w:val="nil"/>
                <w:left w:val="nil"/>
                <w:bottom w:val="nil"/>
                <w:right w:val="nil"/>
                <w:between w:val="nil"/>
              </w:pBdr>
              <w:spacing w:before="120" w:line="300" w:lineRule="auto"/>
              <w:rPr>
                <w:rFonts w:ascii="標楷體" w:eastAsia="標楷體" w:hAnsi="標楷體" w:cs="標楷體"/>
                <w:color w:val="000000"/>
                <w:sz w:val="24"/>
                <w:szCs w:val="24"/>
              </w:rPr>
            </w:pPr>
            <w:r>
              <w:rPr>
                <w:rFonts w:ascii="標楷體" w:eastAsia="標楷體" w:hAnsi="標楷體" w:cs="標楷體"/>
                <w:color w:val="000000"/>
                <w:sz w:val="24"/>
                <w:szCs w:val="24"/>
              </w:rPr>
              <w:t>整理主體各項報告</w:t>
            </w:r>
          </w:p>
          <w:p w14:paraId="000000FC" w14:textId="77777777" w:rsidR="003E360C" w:rsidRDefault="00C94BA8" w:rsidP="0092242D">
            <w:pPr>
              <w:numPr>
                <w:ilvl w:val="0"/>
                <w:numId w:val="23"/>
              </w:numPr>
              <w:pBdr>
                <w:top w:val="nil"/>
                <w:left w:val="nil"/>
                <w:bottom w:val="nil"/>
                <w:right w:val="nil"/>
                <w:between w:val="nil"/>
              </w:pBdr>
              <w:spacing w:before="120" w:line="300" w:lineRule="auto"/>
              <w:rPr>
                <w:rFonts w:ascii="標楷體" w:eastAsia="標楷體" w:hAnsi="標楷體" w:cs="標楷體"/>
                <w:color w:val="000000"/>
                <w:sz w:val="24"/>
                <w:szCs w:val="24"/>
              </w:rPr>
            </w:pPr>
            <w:r>
              <w:rPr>
                <w:rFonts w:ascii="標楷體" w:eastAsia="標楷體" w:hAnsi="標楷體" w:cs="標楷體"/>
                <w:color w:val="000000"/>
                <w:sz w:val="24"/>
                <w:szCs w:val="24"/>
              </w:rPr>
              <w:t>確認或修訂各組作品</w:t>
            </w:r>
          </w:p>
          <w:p w14:paraId="000000FD" w14:textId="77777777" w:rsidR="003E360C" w:rsidRDefault="003E360C">
            <w:pPr>
              <w:pBdr>
                <w:top w:val="nil"/>
                <w:left w:val="nil"/>
                <w:bottom w:val="nil"/>
                <w:right w:val="nil"/>
                <w:between w:val="nil"/>
              </w:pBdr>
              <w:spacing w:before="120"/>
              <w:ind w:firstLine="0"/>
              <w:rPr>
                <w:rFonts w:ascii="標楷體" w:eastAsia="標楷體" w:hAnsi="標楷體" w:cs="標楷體"/>
                <w:color w:val="000000"/>
                <w:sz w:val="28"/>
                <w:szCs w:val="28"/>
              </w:rPr>
            </w:pPr>
          </w:p>
        </w:tc>
        <w:tc>
          <w:tcPr>
            <w:tcW w:w="708"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0FE" w14:textId="77777777" w:rsidR="003E360C" w:rsidRDefault="00C94BA8" w:rsidP="00D81091">
            <w:pPr>
              <w:ind w:left="317" w:hanging="317"/>
              <w:jc w:val="center"/>
              <w:rPr>
                <w:rFonts w:ascii="標楷體" w:eastAsia="標楷體" w:hAnsi="標楷體" w:cs="標楷體"/>
                <w:color w:val="000000"/>
                <w:sz w:val="24"/>
                <w:szCs w:val="24"/>
              </w:rPr>
            </w:pPr>
            <w:r>
              <w:rPr>
                <w:rFonts w:ascii="標楷體" w:eastAsia="標楷體" w:hAnsi="標楷體" w:cs="標楷體"/>
                <w:color w:val="000000"/>
                <w:sz w:val="24"/>
                <w:szCs w:val="24"/>
              </w:rPr>
              <w:t>2</w:t>
            </w:r>
          </w:p>
        </w:tc>
        <w:tc>
          <w:tcPr>
            <w:tcW w:w="2268"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0FF" w14:textId="77777777" w:rsidR="003E360C" w:rsidRDefault="00C94BA8" w:rsidP="0092242D">
            <w:pPr>
              <w:numPr>
                <w:ilvl w:val="0"/>
                <w:numId w:val="39"/>
              </w:numPr>
              <w:pBdr>
                <w:top w:val="nil"/>
                <w:left w:val="nil"/>
                <w:bottom w:val="nil"/>
                <w:right w:val="nil"/>
                <w:between w:val="nil"/>
              </w:pBdr>
              <w:spacing w:before="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分組教學</w:t>
            </w:r>
          </w:p>
          <w:p w14:paraId="00000100" w14:textId="77777777" w:rsidR="003E360C" w:rsidRDefault="00C94BA8" w:rsidP="0092242D">
            <w:pPr>
              <w:numPr>
                <w:ilvl w:val="0"/>
                <w:numId w:val="39"/>
              </w:numPr>
              <w:pBdr>
                <w:top w:val="nil"/>
                <w:left w:val="nil"/>
                <w:bottom w:val="nil"/>
                <w:right w:val="nil"/>
                <w:between w:val="nil"/>
              </w:pBdr>
              <w:spacing w:before="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各項報告及作品確認或修訂</w:t>
            </w:r>
          </w:p>
          <w:p w14:paraId="00000101" w14:textId="77777777" w:rsidR="003E360C" w:rsidRDefault="003E360C">
            <w:pPr>
              <w:ind w:left="92" w:hanging="6"/>
              <w:jc w:val="left"/>
              <w:rPr>
                <w:rFonts w:ascii="標楷體" w:eastAsia="標楷體" w:hAnsi="標楷體" w:cs="標楷體"/>
                <w:color w:val="000000"/>
                <w:sz w:val="24"/>
                <w:szCs w:val="24"/>
              </w:rPr>
            </w:pPr>
          </w:p>
        </w:tc>
        <w:tc>
          <w:tcPr>
            <w:tcW w:w="1418"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102" w14:textId="77777777" w:rsidR="003E360C" w:rsidRDefault="00C94BA8" w:rsidP="0092242D">
            <w:pPr>
              <w:numPr>
                <w:ilvl w:val="0"/>
                <w:numId w:val="27"/>
              </w:numPr>
              <w:pBdr>
                <w:top w:val="nil"/>
                <w:left w:val="nil"/>
                <w:bottom w:val="nil"/>
                <w:right w:val="nil"/>
                <w:between w:val="nil"/>
              </w:pBdr>
              <w:ind w:left="278" w:hanging="278"/>
              <w:jc w:val="left"/>
              <w:rPr>
                <w:rFonts w:ascii="標楷體" w:eastAsia="標楷體" w:hAnsi="標楷體" w:cs="標楷體"/>
                <w:color w:val="000000"/>
              </w:rPr>
            </w:pPr>
            <w:r>
              <w:rPr>
                <w:rFonts w:ascii="標楷體" w:eastAsia="標楷體" w:hAnsi="標楷體" w:cs="標楷體"/>
                <w:color w:val="000000"/>
              </w:rPr>
              <w:t>互相討論</w:t>
            </w:r>
          </w:p>
          <w:p w14:paraId="00000103" w14:textId="77777777" w:rsidR="003E360C" w:rsidRDefault="00C94BA8" w:rsidP="0092242D">
            <w:pPr>
              <w:numPr>
                <w:ilvl w:val="0"/>
                <w:numId w:val="27"/>
              </w:numPr>
              <w:pBdr>
                <w:top w:val="nil"/>
                <w:left w:val="nil"/>
                <w:bottom w:val="nil"/>
                <w:right w:val="nil"/>
                <w:between w:val="nil"/>
              </w:pBdr>
              <w:ind w:left="278" w:hanging="278"/>
              <w:jc w:val="left"/>
              <w:rPr>
                <w:rFonts w:ascii="標楷體" w:eastAsia="標楷體" w:hAnsi="標楷體" w:cs="標楷體"/>
                <w:color w:val="000000"/>
              </w:rPr>
            </w:pPr>
            <w:r>
              <w:rPr>
                <w:rFonts w:ascii="標楷體" w:eastAsia="標楷體" w:hAnsi="標楷體" w:cs="標楷體"/>
                <w:color w:val="000000"/>
              </w:rPr>
              <w:t>口頭詢問</w:t>
            </w:r>
          </w:p>
          <w:p w14:paraId="00000104" w14:textId="77777777" w:rsidR="003E360C" w:rsidRDefault="003E360C">
            <w:pPr>
              <w:ind w:firstLine="0"/>
              <w:rPr>
                <w:rFonts w:ascii="標楷體" w:eastAsia="標楷體" w:hAnsi="標楷體" w:cs="標楷體"/>
                <w:color w:val="000000"/>
              </w:rPr>
            </w:pPr>
          </w:p>
        </w:tc>
        <w:tc>
          <w:tcPr>
            <w:tcW w:w="1720"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105" w14:textId="77777777" w:rsidR="003E360C" w:rsidRDefault="00C94BA8">
            <w:pPr>
              <w:spacing w:before="120" w:after="120" w:line="180" w:lineRule="auto"/>
              <w:rPr>
                <w:rFonts w:ascii="標楷體" w:eastAsia="標楷體" w:hAnsi="標楷體" w:cs="標楷體"/>
                <w:color w:val="000000"/>
              </w:rPr>
            </w:pPr>
            <w:r>
              <w:rPr>
                <w:rFonts w:ascii="標楷體" w:eastAsia="標楷體" w:hAnsi="標楷體" w:cs="標楷體"/>
                <w:color w:val="000000"/>
              </w:rPr>
              <w:t>【閱讀素養教育】</w:t>
            </w:r>
          </w:p>
          <w:p w14:paraId="00000106" w14:textId="77777777" w:rsidR="003E360C" w:rsidRDefault="00C94BA8">
            <w:pPr>
              <w:spacing w:before="120" w:after="120" w:line="180" w:lineRule="auto"/>
              <w:rPr>
                <w:rFonts w:ascii="標楷體" w:eastAsia="標楷體" w:hAnsi="標楷體" w:cs="標楷體"/>
                <w:color w:val="000000"/>
              </w:rPr>
            </w:pPr>
            <w:r>
              <w:rPr>
                <w:rFonts w:ascii="標楷體" w:eastAsia="標楷體" w:hAnsi="標楷體" w:cs="標楷體"/>
                <w:color w:val="000000"/>
              </w:rPr>
              <w:t>養成運用文本思考、解決問題與建構知識的能力；涵育樂於閱讀態度；開展多元閱讀素養。</w:t>
            </w:r>
          </w:p>
          <w:p w14:paraId="00000107" w14:textId="77777777" w:rsidR="003E360C" w:rsidRDefault="00C94BA8">
            <w:pPr>
              <w:spacing w:before="120" w:after="120" w:line="180" w:lineRule="auto"/>
              <w:rPr>
                <w:rFonts w:ascii="標楷體" w:eastAsia="標楷體" w:hAnsi="標楷體" w:cs="標楷體"/>
                <w:color w:val="000000"/>
              </w:rPr>
            </w:pPr>
            <w:r>
              <w:rPr>
                <w:rFonts w:ascii="標楷體" w:eastAsia="標楷體" w:hAnsi="標楷體" w:cs="標楷體"/>
                <w:color w:val="000000"/>
              </w:rPr>
              <w:t>【資訊教育】</w:t>
            </w:r>
          </w:p>
          <w:p w14:paraId="00000108" w14:textId="77777777" w:rsidR="003E360C" w:rsidRDefault="00C94BA8">
            <w:pPr>
              <w:spacing w:before="120" w:after="120" w:line="180" w:lineRule="auto"/>
              <w:rPr>
                <w:rFonts w:ascii="標楷體" w:eastAsia="標楷體" w:hAnsi="標楷體" w:cs="標楷體"/>
                <w:color w:val="000000"/>
              </w:rPr>
            </w:pPr>
            <w:r>
              <w:rPr>
                <w:rFonts w:ascii="標楷體" w:eastAsia="標楷體" w:hAnsi="標楷體" w:cs="標楷體"/>
                <w:color w:val="000000"/>
              </w:rPr>
              <w:t>增進善用資訊解決問題與運算思維能力；預備生活與職涯知能；養成資訊社會應有的態度與責任。</w:t>
            </w:r>
          </w:p>
          <w:p w14:paraId="00000109" w14:textId="77777777" w:rsidR="003E360C" w:rsidRDefault="00C94BA8">
            <w:pPr>
              <w:spacing w:before="120" w:after="120" w:line="180" w:lineRule="auto"/>
              <w:rPr>
                <w:rFonts w:ascii="標楷體" w:eastAsia="標楷體" w:hAnsi="標楷體" w:cs="標楷體"/>
                <w:color w:val="000000"/>
              </w:rPr>
            </w:pPr>
            <w:r>
              <w:rPr>
                <w:rFonts w:ascii="標楷體" w:eastAsia="標楷體" w:hAnsi="標楷體" w:cs="標楷體"/>
                <w:color w:val="000000"/>
              </w:rPr>
              <w:t>【品德教育】品溝通合作與和諧人際關係。</w:t>
            </w:r>
          </w:p>
          <w:p w14:paraId="0000010A" w14:textId="77777777" w:rsidR="003E360C" w:rsidRDefault="003E360C">
            <w:pPr>
              <w:jc w:val="left"/>
              <w:rPr>
                <w:rFonts w:ascii="標楷體" w:eastAsia="標楷體" w:hAnsi="標楷體" w:cs="標楷體"/>
                <w:color w:val="000000"/>
              </w:rPr>
            </w:pPr>
          </w:p>
        </w:tc>
        <w:tc>
          <w:tcPr>
            <w:tcW w:w="1784" w:type="dxa"/>
            <w:tcBorders>
              <w:top w:val="single" w:sz="4" w:space="0" w:color="000000"/>
              <w:bottom w:val="single" w:sz="4" w:space="0" w:color="000000"/>
              <w:right w:val="single" w:sz="8" w:space="0" w:color="000000"/>
            </w:tcBorders>
          </w:tcPr>
          <w:p w14:paraId="0000010B" w14:textId="77777777" w:rsidR="003E360C" w:rsidRDefault="00C94BA8">
            <w:pPr>
              <w:ind w:hanging="7"/>
              <w:jc w:val="left"/>
              <w:rPr>
                <w:rFonts w:ascii="標楷體" w:eastAsia="標楷體" w:hAnsi="標楷體" w:cs="標楷體"/>
                <w:color w:val="000000"/>
                <w:sz w:val="24"/>
                <w:szCs w:val="24"/>
              </w:rPr>
            </w:pPr>
            <w:r>
              <w:rPr>
                <w:rFonts w:ascii="標楷體" w:eastAsia="標楷體" w:hAnsi="標楷體" w:cs="標楷體"/>
                <w:color w:val="000000"/>
                <w:sz w:val="24"/>
                <w:szCs w:val="24"/>
              </w:rPr>
              <w:t>□實施跨領域或跨科目協同教學(需另申請授課鐘點費)</w:t>
            </w:r>
          </w:p>
          <w:p w14:paraId="0000010C" w14:textId="77777777" w:rsidR="003E360C" w:rsidRDefault="00C94BA8">
            <w:pPr>
              <w:ind w:left="120" w:hanging="120"/>
              <w:jc w:val="left"/>
              <w:rPr>
                <w:rFonts w:ascii="標楷體" w:eastAsia="標楷體" w:hAnsi="標楷體" w:cs="標楷體"/>
                <w:color w:val="000000"/>
                <w:sz w:val="24"/>
                <w:szCs w:val="24"/>
              </w:rPr>
            </w:pPr>
            <w:r>
              <w:rPr>
                <w:rFonts w:ascii="標楷體" w:eastAsia="標楷體" w:hAnsi="標楷體" w:cs="標楷體"/>
                <w:color w:val="000000"/>
                <w:sz w:val="24"/>
                <w:szCs w:val="24"/>
              </w:rPr>
              <w:t>1.協同科目：</w:t>
            </w:r>
          </w:p>
          <w:p w14:paraId="0000010D" w14:textId="77777777" w:rsidR="003E360C" w:rsidRDefault="00C94BA8">
            <w:pPr>
              <w:jc w:val="left"/>
              <w:rPr>
                <w:rFonts w:ascii="標楷體" w:eastAsia="標楷體" w:hAnsi="標楷體" w:cs="標楷體"/>
                <w:color w:val="000000"/>
                <w:sz w:val="24"/>
                <w:szCs w:val="24"/>
                <w:u w:val="single"/>
              </w:rPr>
            </w:pPr>
            <w:r>
              <w:rPr>
                <w:rFonts w:ascii="標楷體" w:eastAsia="標楷體" w:hAnsi="標楷體" w:cs="標楷體"/>
                <w:color w:val="000000"/>
                <w:sz w:val="24"/>
                <w:szCs w:val="24"/>
                <w:u w:val="single"/>
              </w:rPr>
              <w:t xml:space="preserve"> ＿       ＿ </w:t>
            </w:r>
          </w:p>
          <w:p w14:paraId="0000010E" w14:textId="77777777" w:rsidR="003E360C" w:rsidRDefault="00C94BA8">
            <w:pPr>
              <w:ind w:hanging="7"/>
              <w:jc w:val="left"/>
              <w:rPr>
                <w:rFonts w:ascii="標楷體" w:eastAsia="標楷體" w:hAnsi="標楷體" w:cs="標楷體"/>
                <w:color w:val="000000"/>
                <w:sz w:val="24"/>
                <w:szCs w:val="24"/>
                <w:u w:val="single"/>
              </w:rPr>
            </w:pPr>
            <w:r>
              <w:rPr>
                <w:rFonts w:ascii="標楷體" w:eastAsia="標楷體" w:hAnsi="標楷體" w:cs="標楷體"/>
                <w:color w:val="000000"/>
                <w:sz w:val="24"/>
                <w:szCs w:val="24"/>
              </w:rPr>
              <w:t>2.協同節數：</w:t>
            </w:r>
          </w:p>
          <w:p w14:paraId="0000010F" w14:textId="77777777" w:rsidR="003E360C" w:rsidRDefault="00C94BA8">
            <w:pPr>
              <w:ind w:hanging="7"/>
              <w:jc w:val="left"/>
              <w:rPr>
                <w:rFonts w:ascii="標楷體" w:eastAsia="標楷體" w:hAnsi="標楷體" w:cs="標楷體"/>
                <w:color w:val="000000"/>
                <w:sz w:val="24"/>
                <w:szCs w:val="24"/>
              </w:rPr>
            </w:pPr>
            <w:r>
              <w:rPr>
                <w:rFonts w:ascii="標楷體" w:eastAsia="標楷體" w:hAnsi="標楷體" w:cs="標楷體"/>
                <w:color w:val="000000"/>
                <w:sz w:val="24"/>
                <w:szCs w:val="24"/>
                <w:u w:val="single"/>
              </w:rPr>
              <w:t>＿      ＿＿</w:t>
            </w:r>
          </w:p>
        </w:tc>
      </w:tr>
      <w:tr w:rsidR="003E360C" w14:paraId="60D12DCC" w14:textId="77777777">
        <w:trPr>
          <w:trHeight w:val="8965"/>
          <w:jc w:val="center"/>
        </w:trPr>
        <w:tc>
          <w:tcPr>
            <w:tcW w:w="1247" w:type="dxa"/>
            <w:tcBorders>
              <w:top w:val="single" w:sz="4" w:space="0" w:color="000000"/>
              <w:left w:val="single" w:sz="8" w:space="0" w:color="000000"/>
              <w:bottom w:val="single" w:sz="4" w:space="0" w:color="000000"/>
              <w:right w:val="single" w:sz="8" w:space="0" w:color="000000"/>
            </w:tcBorders>
            <w:vAlign w:val="center"/>
          </w:tcPr>
          <w:p w14:paraId="00000110" w14:textId="6E1EC347" w:rsidR="003E360C" w:rsidRDefault="00C94BA8" w:rsidP="003D3CA2">
            <w:pPr>
              <w:jc w:val="left"/>
              <w:rPr>
                <w:rFonts w:ascii="標楷體" w:eastAsia="標楷體" w:hAnsi="標楷體" w:cs="標楷體"/>
                <w:color w:val="000000"/>
                <w:sz w:val="28"/>
                <w:szCs w:val="28"/>
              </w:rPr>
            </w:pPr>
            <w:r>
              <w:rPr>
                <w:rFonts w:ascii="標楷體" w:eastAsia="標楷體" w:hAnsi="標楷體" w:cs="標楷體"/>
                <w:color w:val="000000"/>
                <w:sz w:val="28"/>
                <w:szCs w:val="28"/>
              </w:rPr>
              <w:lastRenderedPageBreak/>
              <w:t>1</w:t>
            </w:r>
            <w:r w:rsidR="003D3CA2" w:rsidRPr="00A0564E">
              <w:rPr>
                <w:rFonts w:ascii="標楷體" w:eastAsia="標楷體" w:hAnsi="標楷體" w:cs="標楷體"/>
                <w:sz w:val="28"/>
                <w:szCs w:val="28"/>
              </w:rPr>
              <w:t>5</w:t>
            </w:r>
            <w:r>
              <w:rPr>
                <w:rFonts w:ascii="標楷體" w:eastAsia="標楷體" w:hAnsi="標楷體" w:cs="標楷體"/>
                <w:color w:val="000000"/>
                <w:sz w:val="28"/>
                <w:szCs w:val="28"/>
              </w:rPr>
              <w:t>-17週</w:t>
            </w:r>
          </w:p>
        </w:tc>
        <w:tc>
          <w:tcPr>
            <w:tcW w:w="1701" w:type="dxa"/>
            <w:tcBorders>
              <w:top w:val="single" w:sz="4" w:space="0" w:color="000000"/>
              <w:left w:val="single" w:sz="8" w:space="0" w:color="000000"/>
              <w:bottom w:val="single" w:sz="4" w:space="0" w:color="000000"/>
              <w:right w:val="single" w:sz="8" w:space="0" w:color="000000"/>
            </w:tcBorders>
          </w:tcPr>
          <w:p w14:paraId="00000111" w14:textId="77777777" w:rsidR="003E360C" w:rsidRDefault="00C94BA8" w:rsidP="0092242D">
            <w:pPr>
              <w:numPr>
                <w:ilvl w:val="0"/>
                <w:numId w:val="12"/>
              </w:numPr>
              <w:pBdr>
                <w:top w:val="nil"/>
                <w:left w:val="nil"/>
                <w:bottom w:val="nil"/>
                <w:right w:val="nil"/>
                <w:between w:val="nil"/>
              </w:pBdr>
              <w:spacing w:before="120"/>
              <w:ind w:left="337" w:hanging="314"/>
              <w:jc w:val="left"/>
              <w:rPr>
                <w:rFonts w:ascii="標楷體" w:eastAsia="標楷體" w:hAnsi="標楷體" w:cs="標楷體"/>
              </w:rPr>
            </w:pPr>
            <w:r>
              <w:rPr>
                <w:rFonts w:ascii="標楷體" w:eastAsia="標楷體" w:hAnsi="標楷體" w:cs="標楷體"/>
                <w:color w:val="000000"/>
                <w:sz w:val="24"/>
                <w:szCs w:val="24"/>
              </w:rPr>
              <w:t>學生能討論及彙整出車輛肇事與光的反射定律間之關聯性。</w:t>
            </w:r>
          </w:p>
          <w:p w14:paraId="00000112" w14:textId="77777777" w:rsidR="003E360C" w:rsidRDefault="00C94BA8" w:rsidP="0092242D">
            <w:pPr>
              <w:numPr>
                <w:ilvl w:val="0"/>
                <w:numId w:val="12"/>
              </w:numPr>
              <w:pBdr>
                <w:top w:val="nil"/>
                <w:left w:val="nil"/>
                <w:bottom w:val="nil"/>
                <w:right w:val="nil"/>
                <w:between w:val="nil"/>
              </w:pBdr>
              <w:spacing w:before="120"/>
              <w:ind w:left="337" w:hanging="314"/>
              <w:jc w:val="left"/>
              <w:rPr>
                <w:rFonts w:ascii="標楷體" w:eastAsia="標楷體" w:hAnsi="標楷體" w:cs="標楷體"/>
              </w:rPr>
            </w:pPr>
            <w:r>
              <w:rPr>
                <w:rFonts w:ascii="標楷體" w:eastAsia="標楷體" w:hAnsi="標楷體" w:cs="標楷體"/>
                <w:color w:val="000000"/>
                <w:sz w:val="24"/>
                <w:szCs w:val="24"/>
              </w:rPr>
              <w:t>學生能指出轉彎時，照後鏡依照反射定律仍有其死角的範圍。</w:t>
            </w:r>
          </w:p>
        </w:tc>
        <w:tc>
          <w:tcPr>
            <w:tcW w:w="1701" w:type="dxa"/>
            <w:tcBorders>
              <w:top w:val="single" w:sz="4" w:space="0" w:color="000000"/>
              <w:left w:val="single" w:sz="8" w:space="0" w:color="000000"/>
              <w:bottom w:val="single" w:sz="4" w:space="0" w:color="000000"/>
              <w:right w:val="single" w:sz="8" w:space="0" w:color="000000"/>
            </w:tcBorders>
            <w:tcMar>
              <w:top w:w="100" w:type="dxa"/>
              <w:left w:w="20" w:type="dxa"/>
              <w:bottom w:w="100" w:type="dxa"/>
              <w:right w:w="20" w:type="dxa"/>
            </w:tcMar>
          </w:tcPr>
          <w:p w14:paraId="00000113" w14:textId="77777777" w:rsidR="003E360C" w:rsidRDefault="00C94BA8" w:rsidP="0092242D">
            <w:pPr>
              <w:numPr>
                <w:ilvl w:val="0"/>
                <w:numId w:val="31"/>
              </w:numPr>
              <w:pBdr>
                <w:top w:val="nil"/>
                <w:left w:val="nil"/>
                <w:bottom w:val="nil"/>
                <w:right w:val="nil"/>
                <w:between w:val="nil"/>
              </w:pBdr>
              <w:spacing w:before="120"/>
              <w:ind w:left="277" w:hanging="254"/>
              <w:jc w:val="left"/>
              <w:rPr>
                <w:rFonts w:ascii="標楷體" w:eastAsia="標楷體" w:hAnsi="標楷體" w:cs="標楷體"/>
              </w:rPr>
            </w:pPr>
            <w:r>
              <w:rPr>
                <w:rFonts w:ascii="標楷體" w:eastAsia="標楷體" w:hAnsi="標楷體" w:cs="標楷體"/>
                <w:color w:val="000000"/>
                <w:sz w:val="24"/>
                <w:szCs w:val="24"/>
              </w:rPr>
              <w:t>培養學生媒體識讀的能力。</w:t>
            </w:r>
          </w:p>
          <w:p w14:paraId="00000114" w14:textId="77777777" w:rsidR="003E360C" w:rsidRDefault="00C94BA8" w:rsidP="0092242D">
            <w:pPr>
              <w:numPr>
                <w:ilvl w:val="0"/>
                <w:numId w:val="31"/>
              </w:numPr>
              <w:pBdr>
                <w:top w:val="nil"/>
                <w:left w:val="nil"/>
                <w:bottom w:val="nil"/>
                <w:right w:val="nil"/>
                <w:between w:val="nil"/>
              </w:pBdr>
              <w:spacing w:before="120"/>
              <w:ind w:left="277" w:hanging="254"/>
              <w:jc w:val="left"/>
              <w:rPr>
                <w:rFonts w:ascii="標楷體" w:eastAsia="標楷體" w:hAnsi="標楷體" w:cs="標楷體"/>
              </w:rPr>
            </w:pPr>
            <w:r>
              <w:rPr>
                <w:rFonts w:ascii="標楷體" w:eastAsia="標楷體" w:hAnsi="標楷體" w:cs="標楷體"/>
                <w:color w:val="000000"/>
                <w:sz w:val="24"/>
                <w:szCs w:val="24"/>
              </w:rPr>
              <w:t>從新聞事件中學習一一釐清、歸納肇事原因。</w:t>
            </w:r>
          </w:p>
          <w:p w14:paraId="00000115" w14:textId="77777777" w:rsidR="003E360C" w:rsidRDefault="00C94BA8" w:rsidP="0092242D">
            <w:pPr>
              <w:numPr>
                <w:ilvl w:val="0"/>
                <w:numId w:val="31"/>
              </w:numPr>
              <w:pBdr>
                <w:top w:val="nil"/>
                <w:left w:val="nil"/>
                <w:bottom w:val="nil"/>
                <w:right w:val="nil"/>
                <w:between w:val="nil"/>
              </w:pBdr>
              <w:spacing w:before="120"/>
              <w:ind w:left="277" w:hanging="254"/>
              <w:jc w:val="left"/>
              <w:rPr>
                <w:rFonts w:ascii="標楷體" w:eastAsia="標楷體" w:hAnsi="標楷體" w:cs="標楷體"/>
              </w:rPr>
            </w:pPr>
            <w:r>
              <w:rPr>
                <w:rFonts w:ascii="標楷體" w:eastAsia="標楷體" w:hAnsi="標楷體" w:cs="標楷體"/>
                <w:color w:val="000000"/>
                <w:sz w:val="24"/>
                <w:szCs w:val="24"/>
              </w:rPr>
              <w:t>從原因中歸納出肇事原因與反射定律間的關聯性。</w:t>
            </w:r>
          </w:p>
        </w:tc>
        <w:tc>
          <w:tcPr>
            <w:tcW w:w="2835"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117" w14:textId="46BBBB97" w:rsidR="003E360C" w:rsidRPr="00CD7214" w:rsidRDefault="002D79F5" w:rsidP="00CD7214">
            <w:pPr>
              <w:pBdr>
                <w:top w:val="nil"/>
                <w:left w:val="nil"/>
                <w:bottom w:val="nil"/>
                <w:right w:val="nil"/>
                <w:between w:val="nil"/>
              </w:pBdr>
              <w:spacing w:line="300" w:lineRule="auto"/>
              <w:ind w:leftChars="-1" w:left="-2" w:firstLineChars="9" w:firstLine="22"/>
              <w:rPr>
                <w:rFonts w:ascii="標楷體" w:eastAsia="標楷體" w:hAnsi="標楷體" w:cs="標楷體"/>
                <w:color w:val="000000"/>
                <w:sz w:val="24"/>
                <w:szCs w:val="24"/>
              </w:rPr>
            </w:pPr>
            <w:r w:rsidRPr="00CD7214">
              <w:rPr>
                <w:rFonts w:ascii="標楷體" w:eastAsia="標楷體" w:hAnsi="標楷體" w:cs="標楷體" w:hint="eastAsia"/>
                <w:color w:val="000000"/>
                <w:sz w:val="24"/>
                <w:szCs w:val="24"/>
              </w:rPr>
              <w:t>1.說明課程內容：</w:t>
            </w:r>
            <w:r w:rsidR="00C94BA8" w:rsidRPr="00CD7214">
              <w:rPr>
                <w:rFonts w:ascii="標楷體" w:eastAsia="標楷體" w:hAnsi="標楷體" w:cs="標楷體"/>
                <w:color w:val="000000"/>
                <w:sz w:val="24"/>
                <w:szCs w:val="24"/>
              </w:rPr>
              <w:t>媒體識讀/探究大型車輛/砂石車肇事(追撞)車禍的原因/剎車</w:t>
            </w:r>
          </w:p>
          <w:p w14:paraId="00000118" w14:textId="5343D06D" w:rsidR="003E360C" w:rsidRDefault="00C94BA8" w:rsidP="00450BB6">
            <w:pPr>
              <w:spacing w:line="300" w:lineRule="auto"/>
              <w:ind w:left="383" w:firstLine="0"/>
              <w:rPr>
                <w:rFonts w:ascii="標楷體" w:eastAsia="標楷體" w:hAnsi="標楷體" w:cs="標楷體"/>
                <w:color w:val="000000"/>
                <w:sz w:val="24"/>
                <w:szCs w:val="24"/>
              </w:rPr>
            </w:pPr>
            <w:r w:rsidRPr="00CD7214">
              <w:rPr>
                <w:rFonts w:ascii="標楷體" w:eastAsia="標楷體" w:hAnsi="標楷體" w:cs="標楷體"/>
                <w:color w:val="000000"/>
                <w:sz w:val="24"/>
                <w:szCs w:val="24"/>
              </w:rPr>
              <w:t>-為何公車、砂石車已經有後照鏡，還會看不到人呢？容易壓到人？（光的反射定律）</w:t>
            </w:r>
          </w:p>
          <w:p w14:paraId="6B9FC355" w14:textId="14A908D5" w:rsidR="00AE38AF" w:rsidRPr="00CD7214" w:rsidRDefault="00D25825" w:rsidP="00D25825">
            <w:pPr>
              <w:spacing w:line="300" w:lineRule="auto"/>
              <w:ind w:leftChars="-1" w:left="-2" w:firstLineChars="9" w:firstLine="22"/>
              <w:rPr>
                <w:rFonts w:ascii="標楷體" w:eastAsia="標楷體" w:hAnsi="標楷體" w:cs="標楷體"/>
                <w:color w:val="000000"/>
                <w:sz w:val="24"/>
                <w:szCs w:val="24"/>
              </w:rPr>
            </w:pPr>
            <w:r w:rsidRPr="00813C27">
              <w:rPr>
                <w:rFonts w:ascii="標楷體" w:eastAsia="標楷體" w:hAnsi="標楷體" w:cs="標楷體" w:hint="eastAsia"/>
                <w:color w:val="000000"/>
                <w:sz w:val="24"/>
                <w:szCs w:val="24"/>
              </w:rPr>
              <w:t>2.</w:t>
            </w:r>
            <w:r>
              <w:rPr>
                <w:rFonts w:ascii="標楷體" w:eastAsia="標楷體" w:hAnsi="標楷體" w:cs="標楷體" w:hint="eastAsia"/>
                <w:color w:val="000000"/>
                <w:sz w:val="24"/>
                <w:szCs w:val="24"/>
              </w:rPr>
              <w:t>介紹</w:t>
            </w:r>
            <w:r w:rsidRPr="00813C27">
              <w:rPr>
                <w:rFonts w:ascii="標楷體" w:eastAsia="標楷體" w:hAnsi="標楷體" w:cs="標楷體" w:hint="eastAsia"/>
                <w:color w:val="000000"/>
                <w:sz w:val="24"/>
                <w:szCs w:val="24"/>
              </w:rPr>
              <w:t>相關新聞連結：</w:t>
            </w:r>
          </w:p>
          <w:p w14:paraId="00000119" w14:textId="4AFD9A36" w:rsidR="003E360C" w:rsidRDefault="00D25825" w:rsidP="00D25825">
            <w:pPr>
              <w:shd w:val="clear" w:color="auto" w:fill="FFFFFF"/>
              <w:ind w:left="141" w:firstLine="0"/>
              <w:rPr>
                <w:rFonts w:ascii="標楷體" w:eastAsia="標楷體" w:hAnsi="標楷體" w:cs="標楷體"/>
                <w:color w:val="FF0000"/>
                <w:sz w:val="16"/>
                <w:szCs w:val="16"/>
              </w:rPr>
            </w:pPr>
            <w:r>
              <w:rPr>
                <w:rFonts w:hint="eastAsia"/>
              </w:rPr>
              <w:t>(1)</w:t>
            </w:r>
            <w:hyperlink r:id="rId14" w:history="1">
              <w:r w:rsidRPr="00E55FE0">
                <w:rPr>
                  <w:rStyle w:val="ac"/>
                  <w:rFonts w:ascii="標楷體" w:eastAsia="標楷體" w:hAnsi="標楷體" w:cs="標楷體"/>
                  <w:sz w:val="16"/>
                  <w:szCs w:val="16"/>
                </w:rPr>
                <w:t>https://news.cts.com.tw/cts/society/202104/202104232039772.html</w:t>
              </w:r>
            </w:hyperlink>
          </w:p>
          <w:p w14:paraId="0000011A" w14:textId="77777777" w:rsidR="003E360C" w:rsidRDefault="003E360C">
            <w:pPr>
              <w:shd w:val="clear" w:color="auto" w:fill="FFFFFF"/>
              <w:ind w:left="424" w:firstLine="22"/>
              <w:rPr>
                <w:rFonts w:ascii="標楷體" w:eastAsia="標楷體" w:hAnsi="標楷體" w:cs="標楷體"/>
                <w:color w:val="FF0000"/>
                <w:sz w:val="16"/>
                <w:szCs w:val="16"/>
              </w:rPr>
            </w:pPr>
          </w:p>
          <w:p w14:paraId="0000011B" w14:textId="4F02844B" w:rsidR="003E360C" w:rsidRDefault="002355C5" w:rsidP="00D25825">
            <w:pPr>
              <w:shd w:val="clear" w:color="auto" w:fill="FFFFFF"/>
              <w:ind w:left="141" w:firstLine="0"/>
              <w:rPr>
                <w:rFonts w:ascii="標楷體" w:eastAsia="標楷體" w:hAnsi="標楷體" w:cs="標楷體"/>
                <w:color w:val="FF0000"/>
                <w:sz w:val="16"/>
                <w:szCs w:val="16"/>
              </w:rPr>
            </w:pPr>
            <w:r w:rsidRPr="002355C5">
              <w:rPr>
                <w:rFonts w:hint="eastAsia"/>
              </w:rPr>
              <w:t>(2)</w:t>
            </w:r>
            <w:hyperlink r:id="rId15" w:history="1">
              <w:r w:rsidRPr="00E55FE0">
                <w:rPr>
                  <w:rStyle w:val="ac"/>
                  <w:rFonts w:ascii="標楷體" w:eastAsia="標楷體" w:hAnsi="標楷體" w:cs="標楷體"/>
                  <w:sz w:val="16"/>
                  <w:szCs w:val="16"/>
                </w:rPr>
                <w:t>https://tw.appledaily.com/international/20210429/XCTVOPFVLFF3XPG6ZDT2O6JWVU/</w:t>
              </w:r>
            </w:hyperlink>
          </w:p>
          <w:p w14:paraId="37BEE6A9" w14:textId="77777777" w:rsidR="002355C5" w:rsidRPr="002355C5" w:rsidRDefault="002355C5" w:rsidP="00D25825">
            <w:pPr>
              <w:shd w:val="clear" w:color="auto" w:fill="FFFFFF"/>
              <w:ind w:left="141" w:firstLine="0"/>
              <w:rPr>
                <w:rFonts w:ascii="標楷體" w:eastAsia="標楷體" w:hAnsi="標楷體" w:cs="標楷體"/>
                <w:color w:val="FF0000"/>
                <w:sz w:val="16"/>
                <w:szCs w:val="16"/>
              </w:rPr>
            </w:pPr>
          </w:p>
          <w:p w14:paraId="0000011C" w14:textId="4CAD5EB2" w:rsidR="003E360C" w:rsidRPr="004216D8" w:rsidRDefault="004216D8" w:rsidP="007C755D">
            <w:pPr>
              <w:pBdr>
                <w:top w:val="nil"/>
                <w:left w:val="nil"/>
                <w:bottom w:val="nil"/>
                <w:right w:val="nil"/>
                <w:between w:val="nil"/>
              </w:pBdr>
              <w:spacing w:line="300" w:lineRule="auto"/>
              <w:ind w:leftChars="-1" w:left="-2" w:firstLineChars="9" w:firstLine="22"/>
              <w:rPr>
                <w:rFonts w:ascii="標楷體" w:eastAsia="標楷體" w:hAnsi="標楷體" w:cs="標楷體"/>
                <w:color w:val="000000"/>
                <w:sz w:val="24"/>
                <w:szCs w:val="24"/>
              </w:rPr>
            </w:pPr>
            <w:r w:rsidRPr="004216D8">
              <w:rPr>
                <w:rFonts w:ascii="標楷體" w:eastAsia="標楷體" w:hAnsi="標楷體" w:cs="標楷體" w:hint="eastAsia"/>
                <w:color w:val="000000"/>
                <w:sz w:val="24"/>
                <w:szCs w:val="24"/>
              </w:rPr>
              <w:t>3.</w:t>
            </w:r>
            <w:r w:rsidR="00C94BA8" w:rsidRPr="004216D8">
              <w:rPr>
                <w:rFonts w:ascii="標楷體" w:eastAsia="標楷體" w:hAnsi="標楷體" w:cs="標楷體"/>
                <w:color w:val="000000"/>
                <w:sz w:val="24"/>
                <w:szCs w:val="24"/>
              </w:rPr>
              <w:t>請學生依據媒體識讀結果彙整出媒體分析地肇事原因中，因大型車輛轉彎時不慎壓傷行人的新聞?</w:t>
            </w:r>
          </w:p>
          <w:p w14:paraId="0000011D" w14:textId="07992E4A" w:rsidR="003E360C" w:rsidRPr="004216D8" w:rsidRDefault="004216D8" w:rsidP="007C755D">
            <w:pPr>
              <w:pBdr>
                <w:top w:val="nil"/>
                <w:left w:val="nil"/>
                <w:bottom w:val="nil"/>
                <w:right w:val="nil"/>
                <w:between w:val="nil"/>
              </w:pBdr>
              <w:spacing w:line="300" w:lineRule="auto"/>
              <w:ind w:leftChars="-1" w:left="-2" w:firstLineChars="9" w:firstLine="22"/>
              <w:rPr>
                <w:rFonts w:ascii="標楷體" w:eastAsia="標楷體" w:hAnsi="標楷體" w:cs="標楷體"/>
                <w:color w:val="000000"/>
                <w:sz w:val="24"/>
                <w:szCs w:val="24"/>
              </w:rPr>
            </w:pPr>
            <w:r w:rsidRPr="004216D8">
              <w:rPr>
                <w:rFonts w:ascii="標楷體" w:eastAsia="標楷體" w:hAnsi="標楷體" w:cs="標楷體" w:hint="eastAsia"/>
                <w:color w:val="000000"/>
                <w:sz w:val="24"/>
                <w:szCs w:val="24"/>
              </w:rPr>
              <w:t>4.</w:t>
            </w:r>
            <w:r w:rsidR="00C94BA8" w:rsidRPr="004216D8">
              <w:rPr>
                <w:rFonts w:ascii="標楷體" w:eastAsia="標楷體" w:hAnsi="標楷體" w:cs="標楷體"/>
                <w:color w:val="000000"/>
                <w:sz w:val="24"/>
                <w:szCs w:val="24"/>
              </w:rPr>
              <w:t>請同學分析及報告為何大型車輛較容易在轉彎時壓傷行人?</w:t>
            </w:r>
          </w:p>
          <w:p w14:paraId="0000011E" w14:textId="77777777" w:rsidR="003E360C" w:rsidRDefault="003E360C">
            <w:pPr>
              <w:pBdr>
                <w:top w:val="nil"/>
                <w:left w:val="nil"/>
                <w:bottom w:val="nil"/>
                <w:right w:val="nil"/>
                <w:between w:val="nil"/>
              </w:pBdr>
              <w:spacing w:before="120" w:after="120" w:line="300" w:lineRule="auto"/>
              <w:ind w:left="383" w:firstLine="0"/>
              <w:rPr>
                <w:rFonts w:ascii="標楷體" w:eastAsia="標楷體" w:hAnsi="標楷體" w:cs="標楷體"/>
                <w:color w:val="000000"/>
                <w:sz w:val="24"/>
                <w:szCs w:val="24"/>
              </w:rPr>
            </w:pPr>
          </w:p>
        </w:tc>
        <w:tc>
          <w:tcPr>
            <w:tcW w:w="708"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11F" w14:textId="77777777" w:rsidR="003E360C" w:rsidRDefault="00C94BA8" w:rsidP="00D81091">
            <w:pPr>
              <w:ind w:left="317" w:hanging="317"/>
              <w:jc w:val="center"/>
              <w:rPr>
                <w:rFonts w:ascii="標楷體" w:eastAsia="標楷體" w:hAnsi="標楷體" w:cs="標楷體"/>
                <w:color w:val="000000"/>
                <w:sz w:val="24"/>
                <w:szCs w:val="24"/>
              </w:rPr>
            </w:pPr>
            <w:r>
              <w:rPr>
                <w:rFonts w:ascii="標楷體" w:eastAsia="標楷體" w:hAnsi="標楷體" w:cs="標楷體"/>
                <w:color w:val="000000"/>
                <w:sz w:val="24"/>
                <w:szCs w:val="24"/>
              </w:rPr>
              <w:t>6</w:t>
            </w:r>
          </w:p>
        </w:tc>
        <w:tc>
          <w:tcPr>
            <w:tcW w:w="2268"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120" w14:textId="164EF485" w:rsidR="003E360C" w:rsidRDefault="00C94BA8" w:rsidP="0092242D">
            <w:pPr>
              <w:numPr>
                <w:ilvl w:val="0"/>
                <w:numId w:val="40"/>
              </w:numPr>
              <w:pBdr>
                <w:top w:val="nil"/>
                <w:left w:val="nil"/>
                <w:bottom w:val="nil"/>
                <w:right w:val="nil"/>
                <w:between w:val="nil"/>
              </w:pBdr>
              <w:spacing w:before="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媒體識讀/</w:t>
            </w:r>
            <w:r w:rsidRPr="00116A60">
              <w:rPr>
                <w:rFonts w:ascii="標楷體" w:eastAsia="標楷體" w:hAnsi="標楷體" w:cs="標楷體"/>
                <w:color w:val="000000"/>
                <w:sz w:val="24"/>
                <w:szCs w:val="24"/>
              </w:rPr>
              <w:t>搜尋媒體中相關大型車輛</w:t>
            </w:r>
            <w:r w:rsidR="002F45BF">
              <w:rPr>
                <w:rFonts w:ascii="標楷體" w:eastAsia="標楷體" w:hAnsi="標楷體" w:cs="標楷體" w:hint="eastAsia"/>
                <w:color w:val="000000"/>
                <w:sz w:val="24"/>
                <w:szCs w:val="24"/>
              </w:rPr>
              <w:t>的</w:t>
            </w:r>
            <w:r w:rsidRPr="00116A60">
              <w:rPr>
                <w:rFonts w:ascii="標楷體" w:eastAsia="標楷體" w:hAnsi="標楷體" w:cs="標楷體"/>
                <w:color w:val="000000"/>
                <w:sz w:val="24"/>
                <w:szCs w:val="24"/>
              </w:rPr>
              <w:t>肇事新聞</w:t>
            </w:r>
          </w:p>
          <w:p w14:paraId="00000121" w14:textId="77777777" w:rsidR="003E360C" w:rsidRDefault="00C94BA8" w:rsidP="0092242D">
            <w:pPr>
              <w:numPr>
                <w:ilvl w:val="0"/>
                <w:numId w:val="40"/>
              </w:numPr>
              <w:pBdr>
                <w:top w:val="nil"/>
                <w:left w:val="nil"/>
                <w:bottom w:val="nil"/>
                <w:right w:val="nil"/>
                <w:between w:val="nil"/>
              </w:pBdr>
              <w:spacing w:before="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PPT製作。</w:t>
            </w:r>
          </w:p>
          <w:p w14:paraId="00000122" w14:textId="77777777" w:rsidR="003E360C" w:rsidRDefault="00C94BA8" w:rsidP="0092242D">
            <w:pPr>
              <w:numPr>
                <w:ilvl w:val="0"/>
                <w:numId w:val="40"/>
              </w:numPr>
              <w:pBdr>
                <w:top w:val="nil"/>
                <w:left w:val="nil"/>
                <w:bottom w:val="nil"/>
                <w:right w:val="nil"/>
                <w:between w:val="nil"/>
              </w:pBdr>
              <w:spacing w:before="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探究子題的分享。</w:t>
            </w:r>
          </w:p>
          <w:p w14:paraId="00000123" w14:textId="77777777" w:rsidR="003E360C" w:rsidRDefault="00C94BA8" w:rsidP="0092242D">
            <w:pPr>
              <w:numPr>
                <w:ilvl w:val="0"/>
                <w:numId w:val="40"/>
              </w:numPr>
              <w:pBdr>
                <w:top w:val="nil"/>
                <w:left w:val="nil"/>
                <w:bottom w:val="nil"/>
                <w:right w:val="nil"/>
                <w:between w:val="nil"/>
              </w:pBdr>
              <w:spacing w:before="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分組報告。</w:t>
            </w:r>
          </w:p>
          <w:p w14:paraId="00000124" w14:textId="77777777" w:rsidR="003E360C" w:rsidRDefault="00C94BA8" w:rsidP="0092242D">
            <w:pPr>
              <w:numPr>
                <w:ilvl w:val="0"/>
                <w:numId w:val="40"/>
              </w:numPr>
              <w:pBdr>
                <w:top w:val="nil"/>
                <w:left w:val="nil"/>
                <w:bottom w:val="nil"/>
                <w:right w:val="nil"/>
                <w:between w:val="nil"/>
              </w:pBdr>
              <w:spacing w:before="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教師講析。</w:t>
            </w:r>
          </w:p>
          <w:p w14:paraId="00000125" w14:textId="77777777" w:rsidR="003E360C" w:rsidRDefault="003E360C">
            <w:pPr>
              <w:pBdr>
                <w:top w:val="nil"/>
                <w:left w:val="nil"/>
                <w:bottom w:val="nil"/>
                <w:right w:val="nil"/>
                <w:between w:val="nil"/>
              </w:pBdr>
              <w:ind w:left="480" w:firstLine="0"/>
              <w:jc w:val="left"/>
              <w:rPr>
                <w:rFonts w:ascii="標楷體" w:eastAsia="標楷體" w:hAnsi="標楷體" w:cs="標楷體"/>
                <w:color w:val="000000"/>
                <w:sz w:val="24"/>
                <w:szCs w:val="24"/>
              </w:rPr>
            </w:pPr>
          </w:p>
        </w:tc>
        <w:tc>
          <w:tcPr>
            <w:tcW w:w="1418"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126" w14:textId="77777777" w:rsidR="003E360C" w:rsidRDefault="00C94BA8" w:rsidP="0092242D">
            <w:pPr>
              <w:numPr>
                <w:ilvl w:val="0"/>
                <w:numId w:val="22"/>
              </w:numPr>
              <w:pBdr>
                <w:top w:val="nil"/>
                <w:left w:val="nil"/>
                <w:bottom w:val="nil"/>
                <w:right w:val="nil"/>
                <w:between w:val="nil"/>
              </w:pBdr>
              <w:spacing w:before="120" w:after="120"/>
              <w:ind w:left="284" w:hanging="283"/>
              <w:jc w:val="left"/>
              <w:rPr>
                <w:rFonts w:ascii="標楷體" w:eastAsia="標楷體" w:hAnsi="標楷體" w:cs="標楷體"/>
                <w:color w:val="000000"/>
              </w:rPr>
            </w:pPr>
            <w:r>
              <w:rPr>
                <w:rFonts w:ascii="標楷體" w:eastAsia="標楷體" w:hAnsi="標楷體" w:cs="標楷體"/>
                <w:color w:val="000000"/>
              </w:rPr>
              <w:t>媒體識讀資料彙整，互相討論</w:t>
            </w:r>
          </w:p>
          <w:p w14:paraId="00000127" w14:textId="77777777" w:rsidR="003E360C" w:rsidRDefault="00C94BA8" w:rsidP="0092242D">
            <w:pPr>
              <w:numPr>
                <w:ilvl w:val="0"/>
                <w:numId w:val="22"/>
              </w:numPr>
              <w:pBdr>
                <w:top w:val="nil"/>
                <w:left w:val="nil"/>
                <w:bottom w:val="nil"/>
                <w:right w:val="nil"/>
                <w:between w:val="nil"/>
              </w:pBdr>
              <w:spacing w:before="120" w:after="120"/>
              <w:ind w:left="284" w:hanging="281"/>
              <w:jc w:val="left"/>
              <w:rPr>
                <w:rFonts w:ascii="標楷體" w:eastAsia="標楷體" w:hAnsi="標楷體" w:cs="標楷體"/>
                <w:color w:val="000000"/>
              </w:rPr>
            </w:pPr>
            <w:r>
              <w:rPr>
                <w:rFonts w:ascii="標楷體" w:eastAsia="標楷體" w:hAnsi="標楷體" w:cs="標楷體"/>
                <w:color w:val="000000"/>
              </w:rPr>
              <w:t>口頭詢問</w:t>
            </w:r>
          </w:p>
          <w:p w14:paraId="00000128" w14:textId="77777777" w:rsidR="003E360C" w:rsidRDefault="00C94BA8" w:rsidP="0092242D">
            <w:pPr>
              <w:numPr>
                <w:ilvl w:val="0"/>
                <w:numId w:val="22"/>
              </w:numPr>
              <w:pBdr>
                <w:top w:val="nil"/>
                <w:left w:val="nil"/>
                <w:bottom w:val="nil"/>
                <w:right w:val="nil"/>
                <w:between w:val="nil"/>
              </w:pBdr>
              <w:spacing w:before="120" w:after="120"/>
              <w:ind w:left="284" w:hanging="283"/>
              <w:jc w:val="left"/>
              <w:rPr>
                <w:rFonts w:ascii="標楷體" w:eastAsia="標楷體" w:hAnsi="標楷體" w:cs="標楷體"/>
                <w:color w:val="000000"/>
              </w:rPr>
            </w:pPr>
            <w:r>
              <w:rPr>
                <w:rFonts w:ascii="標楷體" w:eastAsia="標楷體" w:hAnsi="標楷體" w:cs="標楷體"/>
                <w:color w:val="000000"/>
              </w:rPr>
              <w:t>PPT報告製作成品</w:t>
            </w:r>
          </w:p>
          <w:p w14:paraId="00000129" w14:textId="77777777" w:rsidR="003E360C" w:rsidRDefault="00C94BA8" w:rsidP="0092242D">
            <w:pPr>
              <w:numPr>
                <w:ilvl w:val="0"/>
                <w:numId w:val="22"/>
              </w:numPr>
              <w:pBdr>
                <w:top w:val="nil"/>
                <w:left w:val="nil"/>
                <w:bottom w:val="nil"/>
                <w:right w:val="nil"/>
                <w:between w:val="nil"/>
              </w:pBdr>
              <w:spacing w:before="120" w:after="120"/>
              <w:ind w:left="284" w:hanging="283"/>
              <w:jc w:val="left"/>
              <w:rPr>
                <w:rFonts w:ascii="標楷體" w:eastAsia="標楷體" w:hAnsi="標楷體" w:cs="標楷體"/>
                <w:color w:val="000000"/>
              </w:rPr>
            </w:pPr>
            <w:r>
              <w:rPr>
                <w:rFonts w:ascii="標楷體" w:eastAsia="標楷體" w:hAnsi="標楷體" w:cs="標楷體"/>
                <w:color w:val="000000"/>
              </w:rPr>
              <w:t>分組報告</w:t>
            </w:r>
          </w:p>
          <w:p w14:paraId="0000012A" w14:textId="77777777" w:rsidR="003E360C" w:rsidRDefault="00C94BA8" w:rsidP="0092242D">
            <w:pPr>
              <w:numPr>
                <w:ilvl w:val="0"/>
                <w:numId w:val="22"/>
              </w:numPr>
              <w:pBdr>
                <w:top w:val="nil"/>
                <w:left w:val="nil"/>
                <w:bottom w:val="nil"/>
                <w:right w:val="nil"/>
                <w:between w:val="nil"/>
              </w:pBdr>
              <w:spacing w:before="120" w:after="120"/>
              <w:ind w:left="284" w:hanging="283"/>
              <w:jc w:val="left"/>
              <w:rPr>
                <w:rFonts w:ascii="標楷體" w:eastAsia="標楷體" w:hAnsi="標楷體" w:cs="標楷體"/>
                <w:color w:val="000000"/>
              </w:rPr>
            </w:pPr>
            <w:r>
              <w:rPr>
                <w:rFonts w:ascii="標楷體" w:eastAsia="標楷體" w:hAnsi="標楷體" w:cs="標楷體"/>
                <w:color w:val="000000"/>
              </w:rPr>
              <w:t>課堂詢問</w:t>
            </w:r>
          </w:p>
          <w:p w14:paraId="0000012B" w14:textId="77777777" w:rsidR="003E360C" w:rsidRDefault="00C94BA8" w:rsidP="0092242D">
            <w:pPr>
              <w:numPr>
                <w:ilvl w:val="0"/>
                <w:numId w:val="22"/>
              </w:numPr>
              <w:pBdr>
                <w:top w:val="nil"/>
                <w:left w:val="nil"/>
                <w:bottom w:val="nil"/>
                <w:right w:val="nil"/>
                <w:between w:val="nil"/>
              </w:pBdr>
              <w:spacing w:before="120" w:after="120"/>
              <w:ind w:left="284" w:hanging="283"/>
              <w:jc w:val="left"/>
              <w:rPr>
                <w:rFonts w:ascii="標楷體" w:eastAsia="標楷體" w:hAnsi="標楷體" w:cs="標楷體"/>
                <w:color w:val="000000"/>
              </w:rPr>
            </w:pPr>
            <w:r>
              <w:rPr>
                <w:rFonts w:ascii="標楷體" w:eastAsia="標楷體" w:hAnsi="標楷體" w:cs="標楷體"/>
                <w:color w:val="000000"/>
              </w:rPr>
              <w:t>個人作品/新聞事件與自然領域相關學習課程間的彙整。</w:t>
            </w:r>
          </w:p>
        </w:tc>
        <w:tc>
          <w:tcPr>
            <w:tcW w:w="1720"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12C" w14:textId="77777777" w:rsidR="003E360C" w:rsidRPr="00742FF6" w:rsidRDefault="00C94BA8">
            <w:pPr>
              <w:spacing w:before="120" w:after="120" w:line="180" w:lineRule="auto"/>
              <w:rPr>
                <w:rFonts w:ascii="標楷體" w:eastAsia="標楷體" w:hAnsi="標楷體" w:cs="標楷體"/>
                <w:color w:val="FF0000"/>
              </w:rPr>
            </w:pPr>
            <w:r w:rsidRPr="00742FF6">
              <w:rPr>
                <w:rFonts w:ascii="標楷體" w:eastAsia="標楷體" w:hAnsi="標楷體" w:cs="標楷體"/>
                <w:color w:val="FF0000"/>
              </w:rPr>
              <w:t>【閱讀素養教育】</w:t>
            </w:r>
          </w:p>
          <w:p w14:paraId="0000012D" w14:textId="77777777" w:rsidR="003E360C" w:rsidRPr="00742FF6" w:rsidRDefault="00C94BA8">
            <w:pPr>
              <w:spacing w:before="120" w:after="120" w:line="180" w:lineRule="auto"/>
              <w:rPr>
                <w:rFonts w:ascii="標楷體" w:eastAsia="標楷體" w:hAnsi="標楷體" w:cs="標楷體"/>
                <w:color w:val="FF0000"/>
              </w:rPr>
            </w:pPr>
            <w:r w:rsidRPr="00742FF6">
              <w:rPr>
                <w:rFonts w:ascii="標楷體" w:eastAsia="標楷體" w:hAnsi="標楷體" w:cs="標楷體"/>
                <w:color w:val="FF0000"/>
              </w:rPr>
              <w:t>養成運用文本思考、解決問題與建構知識的能力；涵育樂於閱讀態度；開展多元閱讀素養。</w:t>
            </w:r>
          </w:p>
          <w:p w14:paraId="0000012E" w14:textId="77777777" w:rsidR="003E360C" w:rsidRPr="00742FF6" w:rsidRDefault="00C94BA8">
            <w:pPr>
              <w:spacing w:before="120" w:after="120" w:line="180" w:lineRule="auto"/>
              <w:rPr>
                <w:rFonts w:ascii="標楷體" w:eastAsia="標楷體" w:hAnsi="標楷體" w:cs="標楷體"/>
                <w:color w:val="FF0000"/>
              </w:rPr>
            </w:pPr>
            <w:r w:rsidRPr="00742FF6">
              <w:rPr>
                <w:rFonts w:ascii="標楷體" w:eastAsia="標楷體" w:hAnsi="標楷體" w:cs="標楷體"/>
                <w:color w:val="FF0000"/>
              </w:rPr>
              <w:t>【資訊教育】</w:t>
            </w:r>
          </w:p>
          <w:p w14:paraId="0000012F" w14:textId="77777777" w:rsidR="003E360C" w:rsidRPr="00742FF6" w:rsidRDefault="00C94BA8">
            <w:pPr>
              <w:spacing w:before="120" w:after="120" w:line="180" w:lineRule="auto"/>
              <w:rPr>
                <w:rFonts w:ascii="標楷體" w:eastAsia="標楷體" w:hAnsi="標楷體" w:cs="標楷體"/>
                <w:color w:val="FF0000"/>
              </w:rPr>
            </w:pPr>
            <w:r w:rsidRPr="00742FF6">
              <w:rPr>
                <w:rFonts w:ascii="標楷體" w:eastAsia="標楷體" w:hAnsi="標楷體" w:cs="標楷體"/>
                <w:color w:val="FF0000"/>
              </w:rPr>
              <w:t>增進善用資訊解決問題與運算思維能力；預備生活與職涯知能；養成資訊社會應有的態度與責任。</w:t>
            </w:r>
          </w:p>
          <w:p w14:paraId="00000130" w14:textId="77777777" w:rsidR="003E360C" w:rsidRPr="00742FF6" w:rsidRDefault="00C94BA8">
            <w:pPr>
              <w:spacing w:before="120" w:after="120" w:line="180" w:lineRule="auto"/>
              <w:rPr>
                <w:rFonts w:ascii="標楷體" w:eastAsia="標楷體" w:hAnsi="標楷體" w:cs="標楷體"/>
                <w:color w:val="FF0000"/>
              </w:rPr>
            </w:pPr>
            <w:r w:rsidRPr="00742FF6">
              <w:rPr>
                <w:rFonts w:ascii="標楷體" w:eastAsia="標楷體" w:hAnsi="標楷體" w:cs="標楷體"/>
                <w:color w:val="FF0000"/>
              </w:rPr>
              <w:t>【品德教育】品溝通合作與和諧人際關係。</w:t>
            </w:r>
          </w:p>
          <w:p w14:paraId="00000131" w14:textId="3EE3E5F9" w:rsidR="003E360C" w:rsidRPr="00742FF6" w:rsidRDefault="00742FF6">
            <w:pPr>
              <w:jc w:val="left"/>
              <w:rPr>
                <w:rFonts w:ascii="標楷體" w:eastAsia="標楷體" w:hAnsi="標楷體" w:cs="標楷體"/>
                <w:color w:val="FF0000"/>
              </w:rPr>
            </w:pPr>
            <w:r w:rsidRPr="00742FF6">
              <w:rPr>
                <w:rFonts w:ascii="標楷體" w:eastAsia="標楷體" w:hAnsi="標楷體" w:cs="標楷體"/>
                <w:color w:val="FF0000"/>
              </w:rPr>
              <w:t>【</w:t>
            </w:r>
            <w:r w:rsidRPr="00742FF6">
              <w:rPr>
                <w:rFonts w:ascii="標楷體" w:eastAsia="標楷體" w:hAnsi="標楷體" w:cs="標楷體" w:hint="eastAsia"/>
                <w:color w:val="FF0000"/>
              </w:rPr>
              <w:t>安全</w:t>
            </w:r>
            <w:r w:rsidRPr="00742FF6">
              <w:rPr>
                <w:rFonts w:ascii="標楷體" w:eastAsia="標楷體" w:hAnsi="標楷體" w:cs="標楷體"/>
                <w:color w:val="FF0000"/>
              </w:rPr>
              <w:t>教育】</w:t>
            </w:r>
            <w:r w:rsidRPr="00742FF6">
              <w:rPr>
                <w:rFonts w:ascii="標楷體" w:eastAsia="標楷體" w:hAnsi="標楷體" w:cs="標楷體" w:hint="eastAsia"/>
                <w:color w:val="FF0000"/>
              </w:rPr>
              <w:t>交通安全</w:t>
            </w:r>
          </w:p>
        </w:tc>
        <w:tc>
          <w:tcPr>
            <w:tcW w:w="1784" w:type="dxa"/>
            <w:tcBorders>
              <w:top w:val="single" w:sz="4" w:space="0" w:color="000000"/>
              <w:bottom w:val="single" w:sz="4" w:space="0" w:color="000000"/>
              <w:right w:val="single" w:sz="8" w:space="0" w:color="000000"/>
            </w:tcBorders>
          </w:tcPr>
          <w:p w14:paraId="00000132" w14:textId="77777777" w:rsidR="003E360C" w:rsidRDefault="00C94BA8">
            <w:pPr>
              <w:ind w:hanging="7"/>
              <w:jc w:val="left"/>
              <w:rPr>
                <w:rFonts w:ascii="標楷體" w:eastAsia="標楷體" w:hAnsi="標楷體" w:cs="標楷體"/>
                <w:color w:val="000000"/>
                <w:sz w:val="24"/>
                <w:szCs w:val="24"/>
              </w:rPr>
            </w:pPr>
            <w:r>
              <w:rPr>
                <w:rFonts w:ascii="標楷體" w:eastAsia="標楷體" w:hAnsi="標楷體" w:cs="標楷體"/>
                <w:color w:val="000000"/>
                <w:sz w:val="24"/>
                <w:szCs w:val="24"/>
              </w:rPr>
              <w:t>□實施跨領域或跨科目協同教學(需另申請授課鐘點費)</w:t>
            </w:r>
          </w:p>
          <w:p w14:paraId="00000133" w14:textId="77777777" w:rsidR="003E360C" w:rsidRDefault="00C94BA8">
            <w:pPr>
              <w:ind w:left="120" w:hanging="120"/>
              <w:jc w:val="left"/>
              <w:rPr>
                <w:rFonts w:ascii="標楷體" w:eastAsia="標楷體" w:hAnsi="標楷體" w:cs="標楷體"/>
                <w:color w:val="000000"/>
                <w:sz w:val="24"/>
                <w:szCs w:val="24"/>
              </w:rPr>
            </w:pPr>
            <w:r>
              <w:rPr>
                <w:rFonts w:ascii="標楷體" w:eastAsia="標楷體" w:hAnsi="標楷體" w:cs="標楷體"/>
                <w:color w:val="000000"/>
                <w:sz w:val="24"/>
                <w:szCs w:val="24"/>
              </w:rPr>
              <w:t>1.協同科目：</w:t>
            </w:r>
          </w:p>
          <w:p w14:paraId="00000134" w14:textId="77777777" w:rsidR="003E360C" w:rsidRDefault="00C94BA8">
            <w:pPr>
              <w:jc w:val="left"/>
              <w:rPr>
                <w:rFonts w:ascii="標楷體" w:eastAsia="標楷體" w:hAnsi="標楷體" w:cs="標楷體"/>
                <w:color w:val="000000"/>
                <w:sz w:val="24"/>
                <w:szCs w:val="24"/>
                <w:u w:val="single"/>
              </w:rPr>
            </w:pPr>
            <w:r>
              <w:rPr>
                <w:rFonts w:ascii="標楷體" w:eastAsia="標楷體" w:hAnsi="標楷體" w:cs="標楷體"/>
                <w:color w:val="000000"/>
                <w:sz w:val="24"/>
                <w:szCs w:val="24"/>
                <w:u w:val="single"/>
              </w:rPr>
              <w:t xml:space="preserve"> ＿       ＿ </w:t>
            </w:r>
          </w:p>
          <w:p w14:paraId="00000135" w14:textId="77777777" w:rsidR="003E360C" w:rsidRDefault="00C94BA8">
            <w:pPr>
              <w:ind w:hanging="7"/>
              <w:jc w:val="left"/>
              <w:rPr>
                <w:rFonts w:ascii="標楷體" w:eastAsia="標楷體" w:hAnsi="標楷體" w:cs="標楷體"/>
                <w:color w:val="000000"/>
                <w:sz w:val="24"/>
                <w:szCs w:val="24"/>
                <w:u w:val="single"/>
              </w:rPr>
            </w:pPr>
            <w:r>
              <w:rPr>
                <w:rFonts w:ascii="標楷體" w:eastAsia="標楷體" w:hAnsi="標楷體" w:cs="標楷體"/>
                <w:color w:val="000000"/>
                <w:sz w:val="24"/>
                <w:szCs w:val="24"/>
              </w:rPr>
              <w:t>2.協同節數：</w:t>
            </w:r>
          </w:p>
          <w:p w14:paraId="00000136" w14:textId="77777777" w:rsidR="003E360C" w:rsidRDefault="00C94BA8">
            <w:pPr>
              <w:ind w:hanging="7"/>
              <w:jc w:val="left"/>
              <w:rPr>
                <w:rFonts w:ascii="標楷體" w:eastAsia="標楷體" w:hAnsi="標楷體" w:cs="標楷體"/>
                <w:color w:val="000000"/>
                <w:sz w:val="24"/>
                <w:szCs w:val="24"/>
              </w:rPr>
            </w:pPr>
            <w:r>
              <w:rPr>
                <w:rFonts w:ascii="標楷體" w:eastAsia="標楷體" w:hAnsi="標楷體" w:cs="標楷體"/>
                <w:color w:val="000000"/>
                <w:sz w:val="24"/>
                <w:szCs w:val="24"/>
                <w:u w:val="single"/>
              </w:rPr>
              <w:t>＿      ＿＿</w:t>
            </w:r>
          </w:p>
        </w:tc>
      </w:tr>
      <w:tr w:rsidR="003E360C" w14:paraId="53D6D3A2" w14:textId="77777777">
        <w:trPr>
          <w:trHeight w:val="7336"/>
          <w:jc w:val="center"/>
        </w:trPr>
        <w:tc>
          <w:tcPr>
            <w:tcW w:w="1247" w:type="dxa"/>
            <w:tcBorders>
              <w:top w:val="single" w:sz="4" w:space="0" w:color="000000"/>
              <w:left w:val="single" w:sz="8" w:space="0" w:color="000000"/>
              <w:bottom w:val="single" w:sz="4" w:space="0" w:color="000000"/>
              <w:right w:val="single" w:sz="8" w:space="0" w:color="000000"/>
            </w:tcBorders>
            <w:vAlign w:val="center"/>
          </w:tcPr>
          <w:p w14:paraId="00000137" w14:textId="77777777" w:rsidR="003E360C" w:rsidRDefault="00C94BA8">
            <w:pPr>
              <w:spacing w:line="300" w:lineRule="auto"/>
              <w:jc w:val="center"/>
              <w:rPr>
                <w:rFonts w:ascii="標楷體" w:eastAsia="標楷體" w:hAnsi="標楷體" w:cs="標楷體"/>
                <w:color w:val="FF0000"/>
                <w:sz w:val="28"/>
                <w:szCs w:val="28"/>
              </w:rPr>
            </w:pPr>
            <w:r>
              <w:rPr>
                <w:rFonts w:ascii="標楷體" w:eastAsia="標楷體" w:hAnsi="標楷體" w:cs="標楷體"/>
                <w:color w:val="000000"/>
                <w:sz w:val="28"/>
                <w:szCs w:val="28"/>
              </w:rPr>
              <w:lastRenderedPageBreak/>
              <w:t>18-20週</w:t>
            </w:r>
          </w:p>
        </w:tc>
        <w:tc>
          <w:tcPr>
            <w:tcW w:w="1701" w:type="dxa"/>
            <w:tcBorders>
              <w:top w:val="single" w:sz="4" w:space="0" w:color="000000"/>
              <w:left w:val="single" w:sz="8" w:space="0" w:color="000000"/>
              <w:bottom w:val="single" w:sz="4" w:space="0" w:color="000000"/>
              <w:right w:val="single" w:sz="8" w:space="0" w:color="000000"/>
            </w:tcBorders>
          </w:tcPr>
          <w:p w14:paraId="00000138" w14:textId="77777777" w:rsidR="003E360C" w:rsidRDefault="00C94BA8" w:rsidP="0092242D">
            <w:pPr>
              <w:numPr>
                <w:ilvl w:val="0"/>
                <w:numId w:val="2"/>
              </w:numPr>
              <w:pBdr>
                <w:top w:val="nil"/>
                <w:left w:val="nil"/>
                <w:bottom w:val="nil"/>
                <w:right w:val="nil"/>
                <w:between w:val="nil"/>
              </w:pBdr>
              <w:spacing w:before="120"/>
              <w:ind w:left="337" w:hanging="314"/>
              <w:jc w:val="left"/>
              <w:rPr>
                <w:rFonts w:ascii="標楷體" w:eastAsia="標楷體" w:hAnsi="標楷體" w:cs="標楷體"/>
              </w:rPr>
            </w:pPr>
            <w:r>
              <w:rPr>
                <w:rFonts w:ascii="標楷體" w:eastAsia="標楷體" w:hAnsi="標楷體" w:cs="標楷體"/>
                <w:color w:val="000000"/>
                <w:sz w:val="24"/>
                <w:szCs w:val="24"/>
              </w:rPr>
              <w:t>學生能討論及彙整出車輛肇事與未保持安全距離之關聯性。</w:t>
            </w:r>
          </w:p>
          <w:p w14:paraId="00000139" w14:textId="77777777" w:rsidR="003E360C" w:rsidRDefault="00C94BA8" w:rsidP="0092242D">
            <w:pPr>
              <w:numPr>
                <w:ilvl w:val="0"/>
                <w:numId w:val="2"/>
              </w:numPr>
              <w:pBdr>
                <w:top w:val="nil"/>
                <w:left w:val="nil"/>
                <w:bottom w:val="nil"/>
                <w:right w:val="nil"/>
                <w:between w:val="nil"/>
              </w:pBdr>
              <w:spacing w:before="120"/>
              <w:ind w:left="337" w:hanging="314"/>
              <w:jc w:val="left"/>
              <w:rPr>
                <w:rFonts w:ascii="標楷體" w:eastAsia="標楷體" w:hAnsi="標楷體" w:cs="標楷體"/>
              </w:rPr>
            </w:pPr>
            <w:r>
              <w:rPr>
                <w:rFonts w:ascii="標楷體" w:eastAsia="標楷體" w:hAnsi="標楷體" w:cs="標楷體"/>
                <w:color w:val="000000"/>
                <w:sz w:val="24"/>
                <w:szCs w:val="24"/>
              </w:rPr>
              <w:t>學生能討論及彙整出車輛肇事與胎紋深度不足間之關聯性。</w:t>
            </w:r>
          </w:p>
          <w:p w14:paraId="0000013A" w14:textId="77777777" w:rsidR="003E360C" w:rsidRDefault="00C94BA8" w:rsidP="0092242D">
            <w:pPr>
              <w:numPr>
                <w:ilvl w:val="0"/>
                <w:numId w:val="2"/>
              </w:numPr>
              <w:pBdr>
                <w:top w:val="nil"/>
                <w:left w:val="nil"/>
                <w:bottom w:val="nil"/>
                <w:right w:val="nil"/>
                <w:between w:val="nil"/>
              </w:pBdr>
              <w:spacing w:before="120"/>
              <w:ind w:left="337" w:hanging="314"/>
              <w:jc w:val="left"/>
              <w:rPr>
                <w:rFonts w:ascii="標楷體" w:eastAsia="標楷體" w:hAnsi="標楷體" w:cs="標楷體"/>
              </w:rPr>
            </w:pPr>
            <w:r>
              <w:rPr>
                <w:rFonts w:ascii="標楷體" w:eastAsia="標楷體" w:hAnsi="標楷體" w:cs="標楷體"/>
                <w:color w:val="000000"/>
                <w:sz w:val="24"/>
                <w:szCs w:val="24"/>
              </w:rPr>
              <w:t>學生能討論駕駛發現到開始採取安全行為間的行駛距離之關聯性。</w:t>
            </w:r>
          </w:p>
        </w:tc>
        <w:tc>
          <w:tcPr>
            <w:tcW w:w="1701" w:type="dxa"/>
            <w:tcBorders>
              <w:top w:val="single" w:sz="4" w:space="0" w:color="000000"/>
              <w:left w:val="single" w:sz="8" w:space="0" w:color="000000"/>
              <w:bottom w:val="single" w:sz="4" w:space="0" w:color="000000"/>
              <w:right w:val="single" w:sz="8" w:space="0" w:color="000000"/>
            </w:tcBorders>
            <w:tcMar>
              <w:top w:w="100" w:type="dxa"/>
              <w:left w:w="20" w:type="dxa"/>
              <w:bottom w:w="100" w:type="dxa"/>
              <w:right w:w="20" w:type="dxa"/>
            </w:tcMar>
          </w:tcPr>
          <w:p w14:paraId="0000013B" w14:textId="77777777" w:rsidR="003E360C" w:rsidRDefault="00C94BA8" w:rsidP="0092242D">
            <w:pPr>
              <w:numPr>
                <w:ilvl w:val="0"/>
                <w:numId w:val="7"/>
              </w:numPr>
              <w:pBdr>
                <w:top w:val="nil"/>
                <w:left w:val="nil"/>
                <w:bottom w:val="nil"/>
                <w:right w:val="nil"/>
                <w:between w:val="nil"/>
              </w:pBdr>
              <w:spacing w:before="120"/>
              <w:ind w:left="418" w:hanging="283"/>
              <w:jc w:val="left"/>
              <w:rPr>
                <w:rFonts w:ascii="標楷體" w:eastAsia="標楷體" w:hAnsi="標楷體" w:cs="標楷體"/>
              </w:rPr>
            </w:pPr>
            <w:r>
              <w:rPr>
                <w:rFonts w:ascii="標楷體" w:eastAsia="標楷體" w:hAnsi="標楷體" w:cs="標楷體"/>
                <w:color w:val="000000"/>
                <w:sz w:val="24"/>
                <w:szCs w:val="24"/>
              </w:rPr>
              <w:t>培養學生媒體識讀的能力。</w:t>
            </w:r>
          </w:p>
          <w:p w14:paraId="0000013C" w14:textId="77777777" w:rsidR="003E360C" w:rsidRDefault="00C94BA8" w:rsidP="0092242D">
            <w:pPr>
              <w:numPr>
                <w:ilvl w:val="0"/>
                <w:numId w:val="7"/>
              </w:numPr>
              <w:pBdr>
                <w:top w:val="nil"/>
                <w:left w:val="nil"/>
                <w:bottom w:val="nil"/>
                <w:right w:val="nil"/>
                <w:between w:val="nil"/>
              </w:pBdr>
              <w:spacing w:before="120"/>
              <w:ind w:left="418" w:hanging="283"/>
              <w:jc w:val="left"/>
              <w:rPr>
                <w:rFonts w:ascii="標楷體" w:eastAsia="標楷體" w:hAnsi="標楷體" w:cs="標楷體"/>
              </w:rPr>
            </w:pPr>
            <w:r>
              <w:rPr>
                <w:rFonts w:ascii="標楷體" w:eastAsia="標楷體" w:hAnsi="標楷體" w:cs="標楷體"/>
                <w:color w:val="000000"/>
                <w:sz w:val="24"/>
                <w:szCs w:val="24"/>
              </w:rPr>
              <w:t>從新聞事件中學習一一釐清、歸納肇事原因。</w:t>
            </w:r>
          </w:p>
          <w:p w14:paraId="0000013D" w14:textId="77777777" w:rsidR="003E360C" w:rsidRDefault="00C94BA8" w:rsidP="0092242D">
            <w:pPr>
              <w:numPr>
                <w:ilvl w:val="0"/>
                <w:numId w:val="7"/>
              </w:numPr>
              <w:pBdr>
                <w:top w:val="nil"/>
                <w:left w:val="nil"/>
                <w:bottom w:val="nil"/>
                <w:right w:val="nil"/>
                <w:between w:val="nil"/>
              </w:pBdr>
              <w:spacing w:before="120"/>
              <w:ind w:left="418" w:hanging="283"/>
              <w:jc w:val="left"/>
              <w:rPr>
                <w:rFonts w:ascii="標楷體" w:eastAsia="標楷體" w:hAnsi="標楷體" w:cs="標楷體"/>
              </w:rPr>
            </w:pPr>
            <w:r>
              <w:rPr>
                <w:rFonts w:ascii="標楷體" w:eastAsia="標楷體" w:hAnsi="標楷體" w:cs="標楷體"/>
                <w:color w:val="000000"/>
                <w:sz w:val="24"/>
                <w:szCs w:val="24"/>
              </w:rPr>
              <w:t>從原因中歸納出車輛安全距離及胎紋深度的重要性</w:t>
            </w:r>
            <w:r>
              <w:rPr>
                <w:rFonts w:eastAsia="Times New Roman"/>
                <w:color w:val="000000"/>
              </w:rPr>
              <w:t>。</w:t>
            </w:r>
          </w:p>
          <w:p w14:paraId="0000013E" w14:textId="77777777" w:rsidR="003E360C" w:rsidRDefault="00C94BA8" w:rsidP="0092242D">
            <w:pPr>
              <w:numPr>
                <w:ilvl w:val="0"/>
                <w:numId w:val="7"/>
              </w:numPr>
              <w:pBdr>
                <w:top w:val="nil"/>
                <w:left w:val="nil"/>
                <w:bottom w:val="nil"/>
                <w:right w:val="nil"/>
                <w:between w:val="nil"/>
              </w:pBdr>
              <w:spacing w:before="120"/>
              <w:ind w:left="418" w:hanging="283"/>
              <w:jc w:val="left"/>
              <w:rPr>
                <w:rFonts w:ascii="標楷體" w:eastAsia="標楷體" w:hAnsi="標楷體" w:cs="標楷體"/>
              </w:rPr>
            </w:pPr>
            <w:r>
              <w:rPr>
                <w:rFonts w:ascii="標楷體" w:eastAsia="標楷體" w:hAnsi="標楷體" w:cs="標楷體"/>
                <w:color w:val="000000"/>
                <w:sz w:val="24"/>
                <w:szCs w:val="24"/>
              </w:rPr>
              <w:t>反應時間與安全距離間之關聯性。</w:t>
            </w:r>
          </w:p>
        </w:tc>
        <w:tc>
          <w:tcPr>
            <w:tcW w:w="2835"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140" w14:textId="58649FF3" w:rsidR="003E360C" w:rsidRPr="00F013F5" w:rsidRDefault="00A53E78" w:rsidP="00F013F5">
            <w:pPr>
              <w:pBdr>
                <w:top w:val="nil"/>
                <w:left w:val="nil"/>
                <w:bottom w:val="nil"/>
                <w:right w:val="nil"/>
                <w:between w:val="nil"/>
              </w:pBdr>
              <w:spacing w:line="300" w:lineRule="auto"/>
              <w:ind w:leftChars="-1" w:left="-2" w:firstLineChars="9" w:firstLine="22"/>
              <w:rPr>
                <w:rFonts w:ascii="標楷體" w:eastAsia="標楷體" w:hAnsi="標楷體" w:cs="標楷體"/>
                <w:color w:val="000000"/>
                <w:sz w:val="24"/>
                <w:szCs w:val="24"/>
              </w:rPr>
            </w:pPr>
            <w:r w:rsidRPr="00F013F5">
              <w:rPr>
                <w:rFonts w:ascii="標楷體" w:eastAsia="標楷體" w:hAnsi="標楷體" w:cs="標楷體" w:hint="eastAsia"/>
                <w:color w:val="000000"/>
                <w:sz w:val="24"/>
                <w:szCs w:val="24"/>
              </w:rPr>
              <w:t>1.說明課程內容：</w:t>
            </w:r>
            <w:r w:rsidR="00C94BA8" w:rsidRPr="00F013F5">
              <w:rPr>
                <w:rFonts w:ascii="標楷體" w:eastAsia="標楷體" w:hAnsi="標楷體" w:cs="標楷體"/>
                <w:color w:val="000000"/>
                <w:sz w:val="24"/>
                <w:szCs w:val="24"/>
              </w:rPr>
              <w:t>媒體識讀/探究車輛行駛的相關安全規範/安全距離、胎紋深度</w:t>
            </w:r>
          </w:p>
          <w:p w14:paraId="00000142" w14:textId="275919A0" w:rsidR="003E360C" w:rsidRPr="00F013F5" w:rsidRDefault="00C94BA8" w:rsidP="00F013F5">
            <w:pPr>
              <w:spacing w:line="300" w:lineRule="auto"/>
              <w:ind w:left="383" w:firstLine="0"/>
              <w:rPr>
                <w:rFonts w:ascii="標楷體" w:eastAsia="標楷體" w:hAnsi="標楷體" w:cs="標楷體"/>
                <w:color w:val="000000"/>
                <w:sz w:val="24"/>
                <w:szCs w:val="24"/>
              </w:rPr>
            </w:pPr>
            <w:r w:rsidRPr="00F013F5">
              <w:rPr>
                <w:rFonts w:ascii="標楷體" w:eastAsia="標楷體" w:hAnsi="標楷體" w:cs="標楷體"/>
                <w:color w:val="000000"/>
                <w:sz w:val="24"/>
                <w:szCs w:val="24"/>
              </w:rPr>
              <w:t>-為何要保持車輛行駛的安全距離?</w:t>
            </w:r>
          </w:p>
          <w:p w14:paraId="00000143" w14:textId="77777777" w:rsidR="003E360C" w:rsidRPr="00F013F5" w:rsidRDefault="00C94BA8" w:rsidP="00F013F5">
            <w:pPr>
              <w:spacing w:line="300" w:lineRule="auto"/>
              <w:ind w:left="383" w:firstLine="0"/>
              <w:rPr>
                <w:rFonts w:ascii="標楷體" w:eastAsia="標楷體" w:hAnsi="標楷體" w:cs="標楷體"/>
                <w:color w:val="000000"/>
                <w:sz w:val="24"/>
                <w:szCs w:val="24"/>
              </w:rPr>
            </w:pPr>
            <w:r w:rsidRPr="00F013F5">
              <w:rPr>
                <w:rFonts w:ascii="標楷體" w:eastAsia="標楷體" w:hAnsi="標楷體" w:cs="標楷體"/>
                <w:color w:val="000000"/>
                <w:sz w:val="24"/>
                <w:szCs w:val="24"/>
              </w:rPr>
              <w:t>-為何要注意車輛輪胎的胎紋深度?</w:t>
            </w:r>
          </w:p>
          <w:p w14:paraId="00000144" w14:textId="3826F208" w:rsidR="003E360C" w:rsidRPr="00FA4689" w:rsidRDefault="00FA4689" w:rsidP="00FA4689">
            <w:pPr>
              <w:pBdr>
                <w:top w:val="nil"/>
                <w:left w:val="nil"/>
                <w:bottom w:val="nil"/>
                <w:right w:val="nil"/>
                <w:between w:val="nil"/>
              </w:pBdr>
              <w:spacing w:before="120" w:after="120" w:line="300" w:lineRule="auto"/>
              <w:rPr>
                <w:rFonts w:ascii="標楷體" w:eastAsia="標楷體" w:hAnsi="標楷體" w:cs="標楷體"/>
                <w:color w:val="000000"/>
                <w:sz w:val="24"/>
                <w:szCs w:val="24"/>
              </w:rPr>
            </w:pPr>
            <w:r w:rsidRPr="00FA4689">
              <w:rPr>
                <w:rFonts w:ascii="標楷體" w:eastAsia="標楷體" w:hAnsi="標楷體" w:cs="標楷體" w:hint="eastAsia"/>
                <w:color w:val="000000"/>
                <w:sz w:val="24"/>
                <w:szCs w:val="24"/>
              </w:rPr>
              <w:t>2.</w:t>
            </w:r>
            <w:r w:rsidR="00C94BA8" w:rsidRPr="00FA4689">
              <w:rPr>
                <w:rFonts w:ascii="標楷體" w:eastAsia="標楷體" w:hAnsi="標楷體" w:cs="標楷體"/>
                <w:color w:val="000000"/>
                <w:sz w:val="24"/>
                <w:szCs w:val="24"/>
              </w:rPr>
              <w:t>請學生依據媒體識讀結果彙整出媒體建議的相關安全規範。</w:t>
            </w:r>
          </w:p>
          <w:p w14:paraId="00000145" w14:textId="69135D06" w:rsidR="003E360C" w:rsidRPr="00FA4689" w:rsidRDefault="00FA4689" w:rsidP="00FA4689">
            <w:pPr>
              <w:pBdr>
                <w:top w:val="nil"/>
                <w:left w:val="nil"/>
                <w:bottom w:val="nil"/>
                <w:right w:val="nil"/>
                <w:between w:val="nil"/>
              </w:pBdr>
              <w:spacing w:before="120" w:after="120" w:line="300" w:lineRule="auto"/>
              <w:rPr>
                <w:rFonts w:ascii="標楷體" w:eastAsia="標楷體" w:hAnsi="標楷體" w:cs="標楷體"/>
                <w:color w:val="000000"/>
                <w:sz w:val="24"/>
                <w:szCs w:val="24"/>
              </w:rPr>
            </w:pPr>
            <w:r w:rsidRPr="00FA4689">
              <w:rPr>
                <w:rFonts w:ascii="標楷體" w:eastAsia="標楷體" w:hAnsi="標楷體" w:cs="標楷體" w:hint="eastAsia"/>
                <w:color w:val="000000"/>
                <w:sz w:val="24"/>
                <w:szCs w:val="24"/>
              </w:rPr>
              <w:t>3.</w:t>
            </w:r>
            <w:r w:rsidR="00C94BA8" w:rsidRPr="00FA4689">
              <w:rPr>
                <w:rFonts w:ascii="標楷體" w:eastAsia="標楷體" w:hAnsi="標楷體" w:cs="標楷體"/>
                <w:color w:val="000000"/>
                <w:sz w:val="24"/>
                <w:szCs w:val="24"/>
              </w:rPr>
              <w:t>請同學分析及報告相關安全規範的必要性。</w:t>
            </w:r>
          </w:p>
          <w:p w14:paraId="00000146" w14:textId="2BCD6F6F" w:rsidR="003E360C" w:rsidRPr="00FA4689" w:rsidRDefault="00FA4689" w:rsidP="00FA4689">
            <w:pPr>
              <w:pBdr>
                <w:top w:val="nil"/>
                <w:left w:val="nil"/>
                <w:bottom w:val="nil"/>
                <w:right w:val="nil"/>
                <w:between w:val="nil"/>
              </w:pBdr>
              <w:spacing w:before="120" w:after="120" w:line="300" w:lineRule="auto"/>
              <w:rPr>
                <w:rFonts w:ascii="標楷體" w:eastAsia="標楷體" w:hAnsi="標楷體" w:cs="標楷體"/>
                <w:color w:val="000000"/>
                <w:sz w:val="24"/>
                <w:szCs w:val="24"/>
              </w:rPr>
            </w:pPr>
            <w:r w:rsidRPr="00FA4689">
              <w:rPr>
                <w:rFonts w:ascii="標楷體" w:eastAsia="標楷體" w:hAnsi="標楷體" w:cs="標楷體" w:hint="eastAsia"/>
                <w:color w:val="000000"/>
                <w:sz w:val="24"/>
                <w:szCs w:val="24"/>
              </w:rPr>
              <w:t>4.</w:t>
            </w:r>
            <w:r w:rsidR="00C94BA8" w:rsidRPr="00FA4689">
              <w:rPr>
                <w:rFonts w:ascii="標楷體" w:eastAsia="標楷體" w:hAnsi="標楷體" w:cs="標楷體"/>
                <w:color w:val="000000"/>
                <w:sz w:val="24"/>
                <w:szCs w:val="24"/>
              </w:rPr>
              <w:t>請同學分析及報告相關胎紋深度的必要性。</w:t>
            </w:r>
          </w:p>
          <w:p w14:paraId="00000147" w14:textId="77777777" w:rsidR="003E360C" w:rsidRDefault="003E360C">
            <w:pPr>
              <w:spacing w:before="120" w:after="120" w:line="300" w:lineRule="auto"/>
              <w:ind w:left="23" w:firstLine="0"/>
              <w:rPr>
                <w:rFonts w:ascii="標楷體" w:eastAsia="標楷體" w:hAnsi="標楷體" w:cs="標楷體"/>
                <w:color w:val="000000"/>
                <w:sz w:val="28"/>
                <w:szCs w:val="28"/>
              </w:rPr>
            </w:pPr>
          </w:p>
          <w:p w14:paraId="00000148" w14:textId="77777777" w:rsidR="003E360C" w:rsidRDefault="003E360C">
            <w:pPr>
              <w:pBdr>
                <w:top w:val="nil"/>
                <w:left w:val="nil"/>
                <w:bottom w:val="nil"/>
                <w:right w:val="nil"/>
                <w:between w:val="nil"/>
              </w:pBdr>
              <w:spacing w:before="60"/>
              <w:ind w:firstLine="0"/>
              <w:rPr>
                <w:rFonts w:ascii="標楷體" w:eastAsia="標楷體" w:hAnsi="標楷體" w:cs="標楷體"/>
                <w:color w:val="FF0000"/>
                <w:sz w:val="28"/>
                <w:szCs w:val="28"/>
              </w:rPr>
            </w:pPr>
          </w:p>
        </w:tc>
        <w:tc>
          <w:tcPr>
            <w:tcW w:w="708"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149" w14:textId="1240BA83" w:rsidR="003E360C" w:rsidRDefault="003D3CA2" w:rsidP="00D81091">
            <w:pPr>
              <w:ind w:left="317" w:hanging="317"/>
              <w:jc w:val="center"/>
              <w:rPr>
                <w:rFonts w:ascii="標楷體" w:eastAsia="標楷體" w:hAnsi="標楷體" w:cs="標楷體"/>
                <w:color w:val="FF0000"/>
                <w:sz w:val="24"/>
                <w:szCs w:val="24"/>
              </w:rPr>
            </w:pPr>
            <w:r w:rsidRPr="00A0564E">
              <w:rPr>
                <w:rFonts w:ascii="標楷體" w:eastAsia="標楷體" w:hAnsi="標楷體" w:cs="標楷體"/>
                <w:sz w:val="24"/>
                <w:szCs w:val="24"/>
              </w:rPr>
              <w:t>6</w:t>
            </w:r>
          </w:p>
        </w:tc>
        <w:tc>
          <w:tcPr>
            <w:tcW w:w="2268"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14A" w14:textId="77777777" w:rsidR="003E360C" w:rsidRDefault="00C94BA8" w:rsidP="0092242D">
            <w:pPr>
              <w:numPr>
                <w:ilvl w:val="0"/>
                <w:numId w:val="29"/>
              </w:numPr>
              <w:pBdr>
                <w:top w:val="nil"/>
                <w:left w:val="nil"/>
                <w:bottom w:val="nil"/>
                <w:right w:val="nil"/>
                <w:between w:val="nil"/>
              </w:pBdr>
              <w:spacing w:before="120" w:after="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媒體識讀/</w:t>
            </w:r>
            <w:r w:rsidRPr="002F45BF">
              <w:rPr>
                <w:rFonts w:ascii="標楷體" w:eastAsia="標楷體" w:hAnsi="標楷體" w:cs="標楷體"/>
                <w:color w:val="000000"/>
                <w:sz w:val="24"/>
                <w:szCs w:val="24"/>
              </w:rPr>
              <w:t>搜尋媒體中相關大型車輛地肇事新聞</w:t>
            </w:r>
          </w:p>
          <w:p w14:paraId="0000014B" w14:textId="77777777" w:rsidR="003E360C" w:rsidRDefault="00C94BA8" w:rsidP="0092242D">
            <w:pPr>
              <w:numPr>
                <w:ilvl w:val="0"/>
                <w:numId w:val="29"/>
              </w:numPr>
              <w:pBdr>
                <w:top w:val="nil"/>
                <w:left w:val="nil"/>
                <w:bottom w:val="nil"/>
                <w:right w:val="nil"/>
                <w:between w:val="nil"/>
              </w:pBdr>
              <w:spacing w:before="120" w:after="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PPT製作。</w:t>
            </w:r>
          </w:p>
          <w:p w14:paraId="0000014C" w14:textId="77777777" w:rsidR="003E360C" w:rsidRDefault="00C94BA8" w:rsidP="0092242D">
            <w:pPr>
              <w:numPr>
                <w:ilvl w:val="0"/>
                <w:numId w:val="29"/>
              </w:numPr>
              <w:pBdr>
                <w:top w:val="nil"/>
                <w:left w:val="nil"/>
                <w:bottom w:val="nil"/>
                <w:right w:val="nil"/>
                <w:between w:val="nil"/>
              </w:pBdr>
              <w:spacing w:before="120" w:after="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探究子題的分享。</w:t>
            </w:r>
          </w:p>
          <w:p w14:paraId="0000014D" w14:textId="77777777" w:rsidR="003E360C" w:rsidRDefault="00C94BA8" w:rsidP="0092242D">
            <w:pPr>
              <w:numPr>
                <w:ilvl w:val="0"/>
                <w:numId w:val="29"/>
              </w:numPr>
              <w:pBdr>
                <w:top w:val="nil"/>
                <w:left w:val="nil"/>
                <w:bottom w:val="nil"/>
                <w:right w:val="nil"/>
                <w:between w:val="nil"/>
              </w:pBdr>
              <w:spacing w:before="120" w:after="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分組報告。</w:t>
            </w:r>
          </w:p>
          <w:p w14:paraId="0000014E" w14:textId="77777777" w:rsidR="003E360C" w:rsidRDefault="00C94BA8" w:rsidP="0092242D">
            <w:pPr>
              <w:numPr>
                <w:ilvl w:val="0"/>
                <w:numId w:val="29"/>
              </w:numPr>
              <w:pBdr>
                <w:top w:val="nil"/>
                <w:left w:val="nil"/>
                <w:bottom w:val="nil"/>
                <w:right w:val="nil"/>
                <w:between w:val="nil"/>
              </w:pBdr>
              <w:spacing w:before="120" w:after="120"/>
              <w:ind w:left="286" w:hanging="286"/>
              <w:jc w:val="left"/>
              <w:rPr>
                <w:rFonts w:ascii="標楷體" w:eastAsia="標楷體" w:hAnsi="標楷體" w:cs="標楷體"/>
                <w:color w:val="000000"/>
                <w:sz w:val="24"/>
                <w:szCs w:val="24"/>
              </w:rPr>
            </w:pPr>
            <w:r>
              <w:rPr>
                <w:rFonts w:ascii="標楷體" w:eastAsia="標楷體" w:hAnsi="標楷體" w:cs="標楷體"/>
                <w:color w:val="000000"/>
                <w:sz w:val="24"/>
                <w:szCs w:val="24"/>
              </w:rPr>
              <w:t>教師講析。</w:t>
            </w:r>
          </w:p>
          <w:p w14:paraId="0000014F" w14:textId="77777777" w:rsidR="003E360C" w:rsidRDefault="003E360C">
            <w:pPr>
              <w:pBdr>
                <w:top w:val="nil"/>
                <w:left w:val="nil"/>
                <w:bottom w:val="nil"/>
                <w:right w:val="nil"/>
                <w:between w:val="nil"/>
              </w:pBdr>
              <w:ind w:left="480" w:firstLine="0"/>
              <w:jc w:val="left"/>
              <w:rPr>
                <w:rFonts w:ascii="標楷體" w:eastAsia="標楷體" w:hAnsi="標楷體" w:cs="標楷體"/>
                <w:color w:val="FF0000"/>
                <w:sz w:val="24"/>
                <w:szCs w:val="24"/>
              </w:rPr>
            </w:pPr>
          </w:p>
        </w:tc>
        <w:tc>
          <w:tcPr>
            <w:tcW w:w="1418"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150" w14:textId="77777777" w:rsidR="003E360C" w:rsidRDefault="00C94BA8" w:rsidP="0092242D">
            <w:pPr>
              <w:numPr>
                <w:ilvl w:val="0"/>
                <w:numId w:val="33"/>
              </w:numPr>
              <w:pBdr>
                <w:top w:val="nil"/>
                <w:left w:val="nil"/>
                <w:bottom w:val="nil"/>
                <w:right w:val="nil"/>
                <w:between w:val="nil"/>
              </w:pBdr>
              <w:spacing w:before="120" w:after="120"/>
              <w:ind w:left="284" w:hanging="283"/>
              <w:jc w:val="left"/>
              <w:rPr>
                <w:rFonts w:ascii="標楷體" w:eastAsia="標楷體" w:hAnsi="標楷體" w:cs="標楷體"/>
                <w:color w:val="000000"/>
              </w:rPr>
            </w:pPr>
            <w:r>
              <w:rPr>
                <w:rFonts w:ascii="標楷體" w:eastAsia="標楷體" w:hAnsi="標楷體" w:cs="標楷體"/>
                <w:color w:val="000000"/>
              </w:rPr>
              <w:t>媒體識讀資料彙整，互相討論</w:t>
            </w:r>
          </w:p>
          <w:p w14:paraId="00000151" w14:textId="77777777" w:rsidR="003E360C" w:rsidRDefault="00C94BA8" w:rsidP="0092242D">
            <w:pPr>
              <w:numPr>
                <w:ilvl w:val="0"/>
                <w:numId w:val="33"/>
              </w:numPr>
              <w:pBdr>
                <w:top w:val="nil"/>
                <w:left w:val="nil"/>
                <w:bottom w:val="nil"/>
                <w:right w:val="nil"/>
                <w:between w:val="nil"/>
              </w:pBdr>
              <w:spacing w:before="120" w:after="120"/>
              <w:ind w:left="284" w:hanging="283"/>
              <w:jc w:val="left"/>
              <w:rPr>
                <w:rFonts w:ascii="標楷體" w:eastAsia="標楷體" w:hAnsi="標楷體" w:cs="標楷體"/>
                <w:color w:val="000000"/>
              </w:rPr>
            </w:pPr>
            <w:r>
              <w:rPr>
                <w:rFonts w:ascii="標楷體" w:eastAsia="標楷體" w:hAnsi="標楷體" w:cs="標楷體"/>
                <w:color w:val="000000"/>
              </w:rPr>
              <w:t>口頭詢問</w:t>
            </w:r>
          </w:p>
          <w:p w14:paraId="00000152" w14:textId="77777777" w:rsidR="003E360C" w:rsidRDefault="00C94BA8" w:rsidP="0092242D">
            <w:pPr>
              <w:numPr>
                <w:ilvl w:val="0"/>
                <w:numId w:val="33"/>
              </w:numPr>
              <w:pBdr>
                <w:top w:val="nil"/>
                <w:left w:val="nil"/>
                <w:bottom w:val="nil"/>
                <w:right w:val="nil"/>
                <w:between w:val="nil"/>
              </w:pBdr>
              <w:spacing w:before="120" w:after="120"/>
              <w:ind w:left="284" w:hanging="283"/>
              <w:jc w:val="left"/>
              <w:rPr>
                <w:rFonts w:ascii="標楷體" w:eastAsia="標楷體" w:hAnsi="標楷體" w:cs="標楷體"/>
                <w:color w:val="000000"/>
              </w:rPr>
            </w:pPr>
            <w:r>
              <w:rPr>
                <w:rFonts w:ascii="標楷體" w:eastAsia="標楷體" w:hAnsi="標楷體" w:cs="標楷體"/>
                <w:color w:val="000000"/>
              </w:rPr>
              <w:t>PPT報告製作成品</w:t>
            </w:r>
          </w:p>
          <w:p w14:paraId="00000153" w14:textId="77777777" w:rsidR="003E360C" w:rsidRDefault="00C94BA8" w:rsidP="0092242D">
            <w:pPr>
              <w:numPr>
                <w:ilvl w:val="0"/>
                <w:numId w:val="33"/>
              </w:numPr>
              <w:pBdr>
                <w:top w:val="nil"/>
                <w:left w:val="nil"/>
                <w:bottom w:val="nil"/>
                <w:right w:val="nil"/>
                <w:between w:val="nil"/>
              </w:pBdr>
              <w:spacing w:before="120" w:after="120"/>
              <w:ind w:left="284" w:hanging="283"/>
              <w:jc w:val="left"/>
              <w:rPr>
                <w:rFonts w:ascii="標楷體" w:eastAsia="標楷體" w:hAnsi="標楷體" w:cs="標楷體"/>
                <w:color w:val="000000"/>
              </w:rPr>
            </w:pPr>
            <w:r>
              <w:rPr>
                <w:rFonts w:ascii="標楷體" w:eastAsia="標楷體" w:hAnsi="標楷體" w:cs="標楷體"/>
                <w:color w:val="000000"/>
              </w:rPr>
              <w:t>分組報告</w:t>
            </w:r>
          </w:p>
          <w:p w14:paraId="00000154" w14:textId="77777777" w:rsidR="003E360C" w:rsidRDefault="00C94BA8" w:rsidP="0092242D">
            <w:pPr>
              <w:numPr>
                <w:ilvl w:val="0"/>
                <w:numId w:val="33"/>
              </w:numPr>
              <w:pBdr>
                <w:top w:val="nil"/>
                <w:left w:val="nil"/>
                <w:bottom w:val="nil"/>
                <w:right w:val="nil"/>
                <w:between w:val="nil"/>
              </w:pBdr>
              <w:spacing w:before="120" w:after="120"/>
              <w:ind w:left="284" w:hanging="283"/>
              <w:jc w:val="left"/>
              <w:rPr>
                <w:rFonts w:ascii="標楷體" w:eastAsia="標楷體" w:hAnsi="標楷體" w:cs="標楷體"/>
                <w:color w:val="000000"/>
              </w:rPr>
            </w:pPr>
            <w:r>
              <w:rPr>
                <w:rFonts w:ascii="標楷體" w:eastAsia="標楷體" w:hAnsi="標楷體" w:cs="標楷體"/>
                <w:color w:val="000000"/>
              </w:rPr>
              <w:t>課堂詢問</w:t>
            </w:r>
          </w:p>
          <w:p w14:paraId="00000155" w14:textId="77777777" w:rsidR="003E360C" w:rsidRDefault="00C94BA8" w:rsidP="0092242D">
            <w:pPr>
              <w:numPr>
                <w:ilvl w:val="0"/>
                <w:numId w:val="33"/>
              </w:numPr>
              <w:pBdr>
                <w:top w:val="nil"/>
                <w:left w:val="nil"/>
                <w:bottom w:val="nil"/>
                <w:right w:val="nil"/>
                <w:between w:val="nil"/>
              </w:pBdr>
              <w:spacing w:before="120" w:after="120"/>
              <w:ind w:left="284" w:hanging="283"/>
              <w:jc w:val="left"/>
              <w:rPr>
                <w:rFonts w:ascii="標楷體" w:eastAsia="標楷體" w:hAnsi="標楷體" w:cs="標楷體"/>
                <w:color w:val="000000"/>
              </w:rPr>
            </w:pPr>
            <w:r>
              <w:rPr>
                <w:rFonts w:ascii="標楷體" w:eastAsia="標楷體" w:hAnsi="標楷體" w:cs="標楷體"/>
                <w:color w:val="000000"/>
              </w:rPr>
              <w:t>個人作品/新聞事件與自然領域相關學習課程間的彙整。</w:t>
            </w:r>
          </w:p>
        </w:tc>
        <w:tc>
          <w:tcPr>
            <w:tcW w:w="1720"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156" w14:textId="77777777" w:rsidR="003E360C" w:rsidRPr="00D12628" w:rsidRDefault="00C94BA8">
            <w:pPr>
              <w:spacing w:before="120" w:after="120" w:line="180" w:lineRule="auto"/>
              <w:rPr>
                <w:rFonts w:ascii="標楷體" w:eastAsia="標楷體" w:hAnsi="標楷體" w:cs="標楷體"/>
                <w:color w:val="FF0000"/>
              </w:rPr>
            </w:pPr>
            <w:r w:rsidRPr="00D12628">
              <w:rPr>
                <w:rFonts w:ascii="標楷體" w:eastAsia="標楷體" w:hAnsi="標楷體" w:cs="標楷體"/>
                <w:color w:val="FF0000"/>
              </w:rPr>
              <w:t>【閱讀素養教育】</w:t>
            </w:r>
          </w:p>
          <w:p w14:paraId="00000157" w14:textId="77777777" w:rsidR="003E360C" w:rsidRPr="00D12628" w:rsidRDefault="00C94BA8">
            <w:pPr>
              <w:spacing w:before="120" w:after="120" w:line="180" w:lineRule="auto"/>
              <w:rPr>
                <w:rFonts w:ascii="標楷體" w:eastAsia="標楷體" w:hAnsi="標楷體" w:cs="標楷體"/>
                <w:color w:val="FF0000"/>
              </w:rPr>
            </w:pPr>
            <w:r w:rsidRPr="00D12628">
              <w:rPr>
                <w:rFonts w:ascii="標楷體" w:eastAsia="標楷體" w:hAnsi="標楷體" w:cs="標楷體"/>
                <w:color w:val="FF0000"/>
              </w:rPr>
              <w:t>養成運用文本思考、解決問題與建構知識的能力；涵育樂於閱讀態度；開展多元閱讀素養。</w:t>
            </w:r>
          </w:p>
          <w:p w14:paraId="00000158" w14:textId="77777777" w:rsidR="003E360C" w:rsidRPr="00D12628" w:rsidRDefault="00C94BA8">
            <w:pPr>
              <w:spacing w:before="120" w:after="120" w:line="180" w:lineRule="auto"/>
              <w:rPr>
                <w:rFonts w:ascii="標楷體" w:eastAsia="標楷體" w:hAnsi="標楷體" w:cs="標楷體"/>
                <w:color w:val="FF0000"/>
              </w:rPr>
            </w:pPr>
            <w:r w:rsidRPr="00D12628">
              <w:rPr>
                <w:rFonts w:ascii="標楷體" w:eastAsia="標楷體" w:hAnsi="標楷體" w:cs="標楷體"/>
                <w:color w:val="FF0000"/>
              </w:rPr>
              <w:t>【資訊教育】</w:t>
            </w:r>
          </w:p>
          <w:p w14:paraId="00000159" w14:textId="77777777" w:rsidR="003E360C" w:rsidRPr="00D12628" w:rsidRDefault="00C94BA8">
            <w:pPr>
              <w:spacing w:before="120" w:after="120" w:line="180" w:lineRule="auto"/>
              <w:rPr>
                <w:rFonts w:ascii="標楷體" w:eastAsia="標楷體" w:hAnsi="標楷體" w:cs="標楷體"/>
                <w:color w:val="FF0000"/>
              </w:rPr>
            </w:pPr>
            <w:r w:rsidRPr="00D12628">
              <w:rPr>
                <w:rFonts w:ascii="標楷體" w:eastAsia="標楷體" w:hAnsi="標楷體" w:cs="標楷體"/>
                <w:color w:val="FF0000"/>
              </w:rPr>
              <w:t>增進善用資訊解決問題與運算思維能力；預備生活與職涯知能；養成資訊社會應有的態度與責任。</w:t>
            </w:r>
          </w:p>
          <w:p w14:paraId="0000015A" w14:textId="77777777" w:rsidR="003E360C" w:rsidRPr="00D12628" w:rsidRDefault="00C94BA8">
            <w:pPr>
              <w:spacing w:before="120" w:after="120" w:line="180" w:lineRule="auto"/>
              <w:rPr>
                <w:rFonts w:ascii="標楷體" w:eastAsia="標楷體" w:hAnsi="標楷體" w:cs="標楷體"/>
                <w:color w:val="FF0000"/>
              </w:rPr>
            </w:pPr>
            <w:r w:rsidRPr="00D12628">
              <w:rPr>
                <w:rFonts w:ascii="標楷體" w:eastAsia="標楷體" w:hAnsi="標楷體" w:cs="標楷體"/>
                <w:color w:val="FF0000"/>
              </w:rPr>
              <w:t>【品德教育】品溝通合作與和諧人際關係。</w:t>
            </w:r>
          </w:p>
          <w:p w14:paraId="0000015B" w14:textId="71C30060" w:rsidR="003E360C" w:rsidRDefault="00D12628">
            <w:pPr>
              <w:jc w:val="left"/>
              <w:rPr>
                <w:rFonts w:ascii="標楷體" w:eastAsia="標楷體" w:hAnsi="標楷體" w:cs="標楷體"/>
                <w:color w:val="FF0000"/>
              </w:rPr>
            </w:pPr>
            <w:r w:rsidRPr="00D12628">
              <w:rPr>
                <w:rFonts w:ascii="標楷體" w:eastAsia="標楷體" w:hAnsi="標楷體" w:cs="標楷體"/>
                <w:color w:val="FF0000"/>
              </w:rPr>
              <w:t>【</w:t>
            </w:r>
            <w:r w:rsidRPr="00D12628">
              <w:rPr>
                <w:rFonts w:ascii="標楷體" w:eastAsia="標楷體" w:hAnsi="標楷體" w:cs="標楷體" w:hint="eastAsia"/>
                <w:color w:val="FF0000"/>
              </w:rPr>
              <w:t>安全</w:t>
            </w:r>
            <w:r w:rsidRPr="00D12628">
              <w:rPr>
                <w:rFonts w:ascii="標楷體" w:eastAsia="標楷體" w:hAnsi="標楷體" w:cs="標楷體"/>
                <w:color w:val="FF0000"/>
              </w:rPr>
              <w:t>教育】</w:t>
            </w:r>
            <w:r w:rsidRPr="00D12628">
              <w:rPr>
                <w:rFonts w:ascii="標楷體" w:eastAsia="標楷體" w:hAnsi="標楷體" w:cs="標楷體" w:hint="eastAsia"/>
                <w:color w:val="FF0000"/>
              </w:rPr>
              <w:t>交通安全</w:t>
            </w:r>
          </w:p>
        </w:tc>
        <w:tc>
          <w:tcPr>
            <w:tcW w:w="1784" w:type="dxa"/>
            <w:tcBorders>
              <w:top w:val="single" w:sz="4" w:space="0" w:color="000000"/>
              <w:bottom w:val="single" w:sz="4" w:space="0" w:color="000000"/>
              <w:right w:val="single" w:sz="8" w:space="0" w:color="000000"/>
            </w:tcBorders>
          </w:tcPr>
          <w:p w14:paraId="0000015C" w14:textId="77777777" w:rsidR="003E360C" w:rsidRDefault="00C94BA8">
            <w:pPr>
              <w:ind w:hanging="7"/>
              <w:jc w:val="left"/>
              <w:rPr>
                <w:rFonts w:ascii="標楷體" w:eastAsia="標楷體" w:hAnsi="標楷體" w:cs="標楷體"/>
                <w:color w:val="000000"/>
                <w:sz w:val="24"/>
                <w:szCs w:val="24"/>
              </w:rPr>
            </w:pPr>
            <w:r>
              <w:rPr>
                <w:rFonts w:ascii="標楷體" w:eastAsia="標楷體" w:hAnsi="標楷體" w:cs="標楷體"/>
                <w:color w:val="000000"/>
                <w:sz w:val="24"/>
                <w:szCs w:val="24"/>
              </w:rPr>
              <w:t>□實施跨領域或跨科目協同教學(需另申請授課鐘點費)</w:t>
            </w:r>
          </w:p>
          <w:p w14:paraId="0000015D" w14:textId="77777777" w:rsidR="003E360C" w:rsidRDefault="00C94BA8">
            <w:pPr>
              <w:ind w:left="120" w:hanging="120"/>
              <w:jc w:val="left"/>
              <w:rPr>
                <w:rFonts w:ascii="標楷體" w:eastAsia="標楷體" w:hAnsi="標楷體" w:cs="標楷體"/>
                <w:color w:val="000000"/>
                <w:sz w:val="24"/>
                <w:szCs w:val="24"/>
              </w:rPr>
            </w:pPr>
            <w:r>
              <w:rPr>
                <w:rFonts w:ascii="標楷體" w:eastAsia="標楷體" w:hAnsi="標楷體" w:cs="標楷體"/>
                <w:color w:val="000000"/>
                <w:sz w:val="24"/>
                <w:szCs w:val="24"/>
              </w:rPr>
              <w:t>1.協同科目：</w:t>
            </w:r>
          </w:p>
          <w:p w14:paraId="0000015E" w14:textId="77777777" w:rsidR="003E360C" w:rsidRDefault="00C94BA8">
            <w:pPr>
              <w:jc w:val="left"/>
              <w:rPr>
                <w:rFonts w:ascii="標楷體" w:eastAsia="標楷體" w:hAnsi="標楷體" w:cs="標楷體"/>
                <w:color w:val="000000"/>
                <w:sz w:val="24"/>
                <w:szCs w:val="24"/>
                <w:u w:val="single"/>
              </w:rPr>
            </w:pPr>
            <w:r>
              <w:rPr>
                <w:rFonts w:ascii="標楷體" w:eastAsia="標楷體" w:hAnsi="標楷體" w:cs="標楷體"/>
                <w:color w:val="000000"/>
                <w:sz w:val="24"/>
                <w:szCs w:val="24"/>
                <w:u w:val="single"/>
              </w:rPr>
              <w:t xml:space="preserve"> ＿       ＿ </w:t>
            </w:r>
          </w:p>
          <w:p w14:paraId="0000015F" w14:textId="77777777" w:rsidR="003E360C" w:rsidRDefault="00C94BA8">
            <w:pPr>
              <w:ind w:hanging="7"/>
              <w:jc w:val="left"/>
              <w:rPr>
                <w:rFonts w:ascii="標楷體" w:eastAsia="標楷體" w:hAnsi="標楷體" w:cs="標楷體"/>
                <w:color w:val="000000"/>
                <w:sz w:val="24"/>
                <w:szCs w:val="24"/>
                <w:u w:val="single"/>
              </w:rPr>
            </w:pPr>
            <w:r>
              <w:rPr>
                <w:rFonts w:ascii="標楷體" w:eastAsia="標楷體" w:hAnsi="標楷體" w:cs="標楷體"/>
                <w:color w:val="000000"/>
                <w:sz w:val="24"/>
                <w:szCs w:val="24"/>
              </w:rPr>
              <w:t>2.協同節數：</w:t>
            </w:r>
          </w:p>
          <w:p w14:paraId="00000160" w14:textId="77777777" w:rsidR="003E360C" w:rsidRDefault="00C94BA8">
            <w:pPr>
              <w:ind w:hanging="7"/>
              <w:jc w:val="left"/>
              <w:rPr>
                <w:rFonts w:ascii="標楷體" w:eastAsia="標楷體" w:hAnsi="標楷體" w:cs="標楷體"/>
                <w:color w:val="FF0000"/>
                <w:sz w:val="24"/>
                <w:szCs w:val="24"/>
              </w:rPr>
            </w:pPr>
            <w:r>
              <w:rPr>
                <w:rFonts w:ascii="標楷體" w:eastAsia="標楷體" w:hAnsi="標楷體" w:cs="標楷體"/>
                <w:color w:val="000000"/>
                <w:sz w:val="24"/>
                <w:szCs w:val="24"/>
                <w:u w:val="single"/>
              </w:rPr>
              <w:t>＿      ＿＿</w:t>
            </w:r>
          </w:p>
        </w:tc>
      </w:tr>
      <w:tr w:rsidR="003E360C" w14:paraId="7381D699" w14:textId="77777777" w:rsidTr="001C75F9">
        <w:trPr>
          <w:trHeight w:val="3718"/>
          <w:jc w:val="center"/>
        </w:trPr>
        <w:tc>
          <w:tcPr>
            <w:tcW w:w="1247" w:type="dxa"/>
            <w:tcBorders>
              <w:top w:val="single" w:sz="4" w:space="0" w:color="000000"/>
              <w:left w:val="single" w:sz="8" w:space="0" w:color="000000"/>
              <w:bottom w:val="single" w:sz="4" w:space="0" w:color="000000"/>
              <w:right w:val="single" w:sz="8" w:space="0" w:color="000000"/>
            </w:tcBorders>
            <w:vAlign w:val="center"/>
          </w:tcPr>
          <w:p w14:paraId="00000161" w14:textId="77777777" w:rsidR="003E360C" w:rsidRDefault="00C94BA8">
            <w:pPr>
              <w:spacing w:line="300" w:lineRule="auto"/>
              <w:jc w:val="center"/>
              <w:rPr>
                <w:rFonts w:ascii="標楷體" w:eastAsia="標楷體" w:hAnsi="標楷體" w:cs="標楷體"/>
                <w:color w:val="000000"/>
                <w:sz w:val="28"/>
                <w:szCs w:val="28"/>
              </w:rPr>
            </w:pPr>
            <w:bookmarkStart w:id="2" w:name="_30j0zll" w:colFirst="0" w:colLast="0"/>
            <w:bookmarkEnd w:id="2"/>
            <w:r>
              <w:rPr>
                <w:rFonts w:ascii="標楷體" w:eastAsia="標楷體" w:hAnsi="標楷體" w:cs="標楷體"/>
                <w:color w:val="000000"/>
                <w:sz w:val="28"/>
                <w:szCs w:val="28"/>
              </w:rPr>
              <w:lastRenderedPageBreak/>
              <w:t>21週</w:t>
            </w:r>
          </w:p>
        </w:tc>
        <w:tc>
          <w:tcPr>
            <w:tcW w:w="1701" w:type="dxa"/>
            <w:tcBorders>
              <w:top w:val="single" w:sz="4" w:space="0" w:color="000000"/>
              <w:left w:val="single" w:sz="8" w:space="0" w:color="000000"/>
              <w:bottom w:val="single" w:sz="4" w:space="0" w:color="000000"/>
              <w:right w:val="single" w:sz="8" w:space="0" w:color="000000"/>
            </w:tcBorders>
          </w:tcPr>
          <w:p w14:paraId="00000162" w14:textId="77777777" w:rsidR="003E360C" w:rsidRDefault="00C94BA8" w:rsidP="0092242D">
            <w:pPr>
              <w:numPr>
                <w:ilvl w:val="0"/>
                <w:numId w:val="4"/>
              </w:numPr>
              <w:pBdr>
                <w:top w:val="nil"/>
                <w:left w:val="nil"/>
                <w:bottom w:val="nil"/>
                <w:right w:val="nil"/>
                <w:between w:val="nil"/>
              </w:pBdr>
              <w:ind w:left="336" w:hanging="313"/>
              <w:rPr>
                <w:rFonts w:ascii="標楷體" w:eastAsia="標楷體" w:hAnsi="標楷體" w:cs="標楷體"/>
                <w:sz w:val="24"/>
                <w:szCs w:val="24"/>
              </w:rPr>
            </w:pPr>
            <w:r>
              <w:rPr>
                <w:rFonts w:ascii="標楷體" w:eastAsia="標楷體" w:hAnsi="標楷體" w:cs="標楷體"/>
                <w:color w:val="000000"/>
                <w:sz w:val="24"/>
                <w:szCs w:val="24"/>
              </w:rPr>
              <w:t>學生能檢討活動或計畫執行效果。</w:t>
            </w:r>
          </w:p>
        </w:tc>
        <w:tc>
          <w:tcPr>
            <w:tcW w:w="1701" w:type="dxa"/>
            <w:tcBorders>
              <w:top w:val="single" w:sz="4" w:space="0" w:color="000000"/>
              <w:left w:val="single" w:sz="8" w:space="0" w:color="000000"/>
              <w:bottom w:val="single" w:sz="4" w:space="0" w:color="000000"/>
              <w:right w:val="single" w:sz="8" w:space="0" w:color="000000"/>
            </w:tcBorders>
            <w:tcMar>
              <w:top w:w="100" w:type="dxa"/>
              <w:left w:w="20" w:type="dxa"/>
              <w:bottom w:w="100" w:type="dxa"/>
              <w:right w:w="20" w:type="dxa"/>
            </w:tcMar>
          </w:tcPr>
          <w:p w14:paraId="00000163" w14:textId="77777777" w:rsidR="003E360C" w:rsidRDefault="00C94BA8" w:rsidP="0092242D">
            <w:pPr>
              <w:numPr>
                <w:ilvl w:val="0"/>
                <w:numId w:val="24"/>
              </w:numPr>
              <w:pBdr>
                <w:top w:val="nil"/>
                <w:left w:val="nil"/>
                <w:bottom w:val="nil"/>
                <w:right w:val="nil"/>
                <w:between w:val="nil"/>
              </w:pBdr>
              <w:jc w:val="left"/>
              <w:rPr>
                <w:rFonts w:ascii="標楷體" w:eastAsia="標楷體" w:hAnsi="標楷體" w:cs="標楷體"/>
                <w:color w:val="000000"/>
                <w:sz w:val="24"/>
                <w:szCs w:val="24"/>
              </w:rPr>
            </w:pPr>
            <w:r w:rsidRPr="003D3CA2">
              <w:rPr>
                <w:rFonts w:ascii="標楷體" w:eastAsia="標楷體" w:hAnsi="標楷體" w:cs="標楷體"/>
                <w:color w:val="000000"/>
                <w:sz w:val="24"/>
                <w:szCs w:val="24"/>
              </w:rPr>
              <w:t>自律與紀錄能力。</w:t>
            </w:r>
          </w:p>
          <w:p w14:paraId="00000164" w14:textId="77777777" w:rsidR="003E360C" w:rsidRDefault="00C94BA8" w:rsidP="0092242D">
            <w:pPr>
              <w:numPr>
                <w:ilvl w:val="0"/>
                <w:numId w:val="24"/>
              </w:numPr>
              <w:pBdr>
                <w:top w:val="nil"/>
                <w:left w:val="nil"/>
                <w:bottom w:val="nil"/>
                <w:right w:val="nil"/>
                <w:between w:val="nil"/>
              </w:pBdr>
              <w:jc w:val="left"/>
              <w:rPr>
                <w:rFonts w:ascii="標楷體" w:eastAsia="標楷體" w:hAnsi="標楷體" w:cs="標楷體"/>
                <w:color w:val="000000"/>
                <w:sz w:val="24"/>
                <w:szCs w:val="24"/>
              </w:rPr>
            </w:pPr>
            <w:r>
              <w:rPr>
                <w:rFonts w:ascii="標楷體" w:eastAsia="標楷體" w:hAnsi="標楷體" w:cs="標楷體"/>
                <w:color w:val="000000"/>
                <w:sz w:val="24"/>
                <w:szCs w:val="24"/>
              </w:rPr>
              <w:t>反省的能</w:t>
            </w:r>
            <w:r w:rsidRPr="003D3CA2">
              <w:rPr>
                <w:rFonts w:ascii="標楷體" w:eastAsia="標楷體" w:hAnsi="標楷體" w:cs="標楷體"/>
                <w:color w:val="000000"/>
                <w:sz w:val="24"/>
                <w:szCs w:val="24"/>
              </w:rPr>
              <w:t>力</w:t>
            </w:r>
            <w:r>
              <w:rPr>
                <w:rFonts w:ascii="標楷體" w:eastAsia="標楷體" w:hAnsi="標楷體" w:cs="標楷體"/>
                <w:color w:val="000000"/>
                <w:sz w:val="24"/>
                <w:szCs w:val="24"/>
              </w:rPr>
              <w:t>。</w:t>
            </w:r>
          </w:p>
          <w:p w14:paraId="00000165" w14:textId="77777777" w:rsidR="003E360C" w:rsidRDefault="003E360C">
            <w:pPr>
              <w:pBdr>
                <w:top w:val="nil"/>
                <w:left w:val="nil"/>
                <w:bottom w:val="nil"/>
                <w:right w:val="nil"/>
                <w:between w:val="nil"/>
              </w:pBdr>
              <w:ind w:left="277" w:firstLine="0"/>
              <w:jc w:val="left"/>
              <w:rPr>
                <w:rFonts w:ascii="標楷體" w:eastAsia="標楷體" w:hAnsi="標楷體" w:cs="標楷體"/>
                <w:color w:val="000000"/>
                <w:sz w:val="24"/>
                <w:szCs w:val="24"/>
              </w:rPr>
            </w:pPr>
          </w:p>
        </w:tc>
        <w:tc>
          <w:tcPr>
            <w:tcW w:w="2835"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166" w14:textId="77777777" w:rsidR="003E360C" w:rsidRDefault="00C94BA8">
            <w:pPr>
              <w:pBdr>
                <w:top w:val="nil"/>
                <w:left w:val="nil"/>
                <w:bottom w:val="nil"/>
                <w:right w:val="nil"/>
                <w:between w:val="nil"/>
              </w:pBdr>
              <w:spacing w:before="60" w:line="220" w:lineRule="auto"/>
              <w:ind w:firstLine="0"/>
              <w:rPr>
                <w:rFonts w:ascii="標楷體" w:eastAsia="標楷體" w:hAnsi="標楷體" w:cs="標楷體"/>
                <w:b/>
                <w:color w:val="000000"/>
                <w:sz w:val="28"/>
                <w:szCs w:val="28"/>
              </w:rPr>
            </w:pPr>
            <w:r>
              <w:rPr>
                <w:rFonts w:ascii="標楷體" w:eastAsia="標楷體" w:hAnsi="標楷體" w:cs="標楷體"/>
                <w:b/>
                <w:color w:val="000000"/>
                <w:sz w:val="28"/>
                <w:szCs w:val="28"/>
              </w:rPr>
              <w:t>段考週</w:t>
            </w:r>
          </w:p>
          <w:p w14:paraId="00000167" w14:textId="77777777" w:rsidR="003E360C" w:rsidRDefault="00C94BA8" w:rsidP="0092242D">
            <w:pPr>
              <w:numPr>
                <w:ilvl w:val="0"/>
                <w:numId w:val="19"/>
              </w:numPr>
              <w:pBdr>
                <w:top w:val="nil"/>
                <w:left w:val="nil"/>
                <w:bottom w:val="nil"/>
                <w:right w:val="nil"/>
                <w:between w:val="nil"/>
              </w:pBdr>
              <w:spacing w:line="300" w:lineRule="auto"/>
              <w:rPr>
                <w:rFonts w:ascii="標楷體" w:eastAsia="標楷體" w:hAnsi="標楷體" w:cs="標楷體"/>
                <w:color w:val="000000"/>
                <w:sz w:val="24"/>
                <w:szCs w:val="24"/>
              </w:rPr>
            </w:pPr>
            <w:r>
              <w:rPr>
                <w:rFonts w:ascii="標楷體" w:eastAsia="標楷體" w:hAnsi="標楷體" w:cs="標楷體"/>
                <w:color w:val="000000"/>
                <w:sz w:val="24"/>
                <w:szCs w:val="24"/>
              </w:rPr>
              <w:t>整理本學期主體各項報告</w:t>
            </w:r>
          </w:p>
          <w:p w14:paraId="00000168" w14:textId="77777777" w:rsidR="003E360C" w:rsidRDefault="00C94BA8" w:rsidP="0092242D">
            <w:pPr>
              <w:numPr>
                <w:ilvl w:val="0"/>
                <w:numId w:val="19"/>
              </w:numPr>
              <w:pBdr>
                <w:top w:val="nil"/>
                <w:left w:val="nil"/>
                <w:bottom w:val="nil"/>
                <w:right w:val="nil"/>
                <w:between w:val="nil"/>
              </w:pBdr>
              <w:spacing w:line="300" w:lineRule="auto"/>
              <w:rPr>
                <w:rFonts w:ascii="標楷體" w:eastAsia="標楷體" w:hAnsi="標楷體" w:cs="標楷體"/>
                <w:color w:val="000000"/>
                <w:sz w:val="24"/>
                <w:szCs w:val="24"/>
              </w:rPr>
            </w:pPr>
            <w:r>
              <w:rPr>
                <w:rFonts w:ascii="標楷體" w:eastAsia="標楷體" w:hAnsi="標楷體" w:cs="標楷體"/>
                <w:color w:val="000000"/>
                <w:sz w:val="24"/>
                <w:szCs w:val="24"/>
              </w:rPr>
              <w:t>確認或修訂各組作品</w:t>
            </w:r>
          </w:p>
          <w:p w14:paraId="00000169" w14:textId="77777777" w:rsidR="003E360C" w:rsidRDefault="003E360C">
            <w:pPr>
              <w:spacing w:line="300" w:lineRule="auto"/>
              <w:ind w:firstLine="0"/>
              <w:rPr>
                <w:rFonts w:ascii="標楷體" w:eastAsia="標楷體" w:hAnsi="標楷體" w:cs="標楷體"/>
                <w:b/>
                <w:color w:val="000000"/>
                <w:sz w:val="28"/>
                <w:szCs w:val="28"/>
              </w:rPr>
            </w:pPr>
          </w:p>
        </w:tc>
        <w:tc>
          <w:tcPr>
            <w:tcW w:w="708"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16A" w14:textId="0CF26F28" w:rsidR="003E360C" w:rsidRDefault="003D3CA2" w:rsidP="00D81091">
            <w:pPr>
              <w:ind w:left="317" w:hanging="317"/>
              <w:jc w:val="center"/>
              <w:rPr>
                <w:rFonts w:ascii="標楷體" w:eastAsia="標楷體" w:hAnsi="標楷體" w:cs="標楷體"/>
                <w:color w:val="000000"/>
                <w:sz w:val="24"/>
                <w:szCs w:val="24"/>
              </w:rPr>
            </w:pPr>
            <w:r w:rsidRPr="00A0564E">
              <w:rPr>
                <w:rFonts w:ascii="標楷體" w:eastAsia="標楷體" w:hAnsi="標楷體" w:cs="標楷體"/>
                <w:sz w:val="24"/>
                <w:szCs w:val="24"/>
              </w:rPr>
              <w:t>2</w:t>
            </w:r>
          </w:p>
        </w:tc>
        <w:tc>
          <w:tcPr>
            <w:tcW w:w="2268"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16B" w14:textId="77777777" w:rsidR="003E360C" w:rsidRDefault="00C94BA8" w:rsidP="0092242D">
            <w:pPr>
              <w:numPr>
                <w:ilvl w:val="0"/>
                <w:numId w:val="16"/>
              </w:numPr>
              <w:pBdr>
                <w:top w:val="nil"/>
                <w:left w:val="nil"/>
                <w:bottom w:val="nil"/>
                <w:right w:val="nil"/>
                <w:between w:val="nil"/>
              </w:pBdr>
              <w:spacing w:before="120"/>
              <w:ind w:left="482" w:hanging="482"/>
              <w:jc w:val="left"/>
              <w:rPr>
                <w:rFonts w:ascii="標楷體" w:eastAsia="標楷體" w:hAnsi="標楷體" w:cs="標楷體"/>
                <w:color w:val="000000"/>
                <w:sz w:val="24"/>
                <w:szCs w:val="24"/>
              </w:rPr>
            </w:pPr>
            <w:r>
              <w:rPr>
                <w:rFonts w:ascii="標楷體" w:eastAsia="標楷體" w:hAnsi="標楷體" w:cs="標楷體"/>
                <w:color w:val="000000"/>
                <w:sz w:val="24"/>
                <w:szCs w:val="24"/>
              </w:rPr>
              <w:t>分組教學</w:t>
            </w:r>
          </w:p>
          <w:p w14:paraId="0000016C" w14:textId="77777777" w:rsidR="003E360C" w:rsidRDefault="00C94BA8" w:rsidP="0092242D">
            <w:pPr>
              <w:numPr>
                <w:ilvl w:val="0"/>
                <w:numId w:val="16"/>
              </w:numPr>
              <w:pBdr>
                <w:top w:val="nil"/>
                <w:left w:val="nil"/>
                <w:bottom w:val="nil"/>
                <w:right w:val="nil"/>
                <w:between w:val="nil"/>
              </w:pBdr>
              <w:spacing w:before="120"/>
              <w:ind w:left="482" w:hanging="482"/>
              <w:jc w:val="left"/>
              <w:rPr>
                <w:rFonts w:ascii="標楷體" w:eastAsia="標楷體" w:hAnsi="標楷體" w:cs="標楷體"/>
                <w:color w:val="000000"/>
                <w:sz w:val="24"/>
                <w:szCs w:val="24"/>
              </w:rPr>
            </w:pPr>
            <w:r>
              <w:rPr>
                <w:rFonts w:ascii="標楷體" w:eastAsia="標楷體" w:hAnsi="標楷體" w:cs="標楷體"/>
                <w:color w:val="000000"/>
                <w:sz w:val="24"/>
                <w:szCs w:val="24"/>
              </w:rPr>
              <w:t>各項報告及作品確認或修訂</w:t>
            </w:r>
          </w:p>
          <w:p w14:paraId="0000016D" w14:textId="77777777" w:rsidR="003E360C" w:rsidRDefault="003E360C">
            <w:pPr>
              <w:ind w:left="92" w:hanging="6"/>
              <w:jc w:val="left"/>
              <w:rPr>
                <w:rFonts w:ascii="標楷體" w:eastAsia="標楷體" w:hAnsi="標楷體" w:cs="標楷體"/>
                <w:color w:val="000000"/>
                <w:sz w:val="24"/>
                <w:szCs w:val="24"/>
              </w:rPr>
            </w:pPr>
          </w:p>
        </w:tc>
        <w:tc>
          <w:tcPr>
            <w:tcW w:w="1418"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16E" w14:textId="77777777" w:rsidR="003E360C" w:rsidRDefault="00C94BA8" w:rsidP="0092242D">
            <w:pPr>
              <w:numPr>
                <w:ilvl w:val="0"/>
                <w:numId w:val="17"/>
              </w:numPr>
              <w:pBdr>
                <w:top w:val="nil"/>
                <w:left w:val="nil"/>
                <w:bottom w:val="nil"/>
                <w:right w:val="nil"/>
                <w:between w:val="nil"/>
              </w:pBdr>
              <w:ind w:left="278" w:hanging="278"/>
              <w:jc w:val="left"/>
              <w:rPr>
                <w:rFonts w:ascii="標楷體" w:eastAsia="標楷體" w:hAnsi="標楷體" w:cs="標楷體"/>
                <w:color w:val="000000"/>
              </w:rPr>
            </w:pPr>
            <w:r>
              <w:rPr>
                <w:rFonts w:ascii="標楷體" w:eastAsia="標楷體" w:hAnsi="標楷體" w:cs="標楷體"/>
                <w:color w:val="000000"/>
              </w:rPr>
              <w:t>互相討論</w:t>
            </w:r>
          </w:p>
          <w:p w14:paraId="0000016F" w14:textId="77777777" w:rsidR="003E360C" w:rsidRDefault="00C94BA8" w:rsidP="0092242D">
            <w:pPr>
              <w:numPr>
                <w:ilvl w:val="0"/>
                <w:numId w:val="17"/>
              </w:numPr>
              <w:pBdr>
                <w:top w:val="nil"/>
                <w:left w:val="nil"/>
                <w:bottom w:val="nil"/>
                <w:right w:val="nil"/>
                <w:between w:val="nil"/>
              </w:pBdr>
              <w:ind w:left="278" w:hanging="278"/>
              <w:jc w:val="left"/>
              <w:rPr>
                <w:rFonts w:ascii="標楷體" w:eastAsia="標楷體" w:hAnsi="標楷體" w:cs="標楷體"/>
                <w:color w:val="000000"/>
              </w:rPr>
            </w:pPr>
            <w:r>
              <w:rPr>
                <w:rFonts w:ascii="標楷體" w:eastAsia="標楷體" w:hAnsi="標楷體" w:cs="標楷體"/>
                <w:color w:val="000000"/>
              </w:rPr>
              <w:t>口頭詢問</w:t>
            </w:r>
          </w:p>
          <w:p w14:paraId="00000170" w14:textId="77777777" w:rsidR="003E360C" w:rsidRDefault="003E360C">
            <w:pPr>
              <w:pBdr>
                <w:top w:val="nil"/>
                <w:left w:val="nil"/>
                <w:bottom w:val="nil"/>
                <w:right w:val="nil"/>
                <w:between w:val="nil"/>
              </w:pBdr>
              <w:ind w:left="423" w:firstLine="0"/>
              <w:jc w:val="left"/>
              <w:rPr>
                <w:rFonts w:ascii="標楷體" w:eastAsia="標楷體" w:hAnsi="標楷體" w:cs="標楷體"/>
                <w:color w:val="000000"/>
              </w:rPr>
            </w:pPr>
          </w:p>
        </w:tc>
        <w:tc>
          <w:tcPr>
            <w:tcW w:w="1720" w:type="dxa"/>
            <w:tcBorders>
              <w:top w:val="single" w:sz="4" w:space="0" w:color="000000"/>
              <w:bottom w:val="single" w:sz="4" w:space="0" w:color="000000"/>
              <w:right w:val="single" w:sz="8" w:space="0" w:color="000000"/>
            </w:tcBorders>
            <w:tcMar>
              <w:top w:w="100" w:type="dxa"/>
              <w:left w:w="20" w:type="dxa"/>
              <w:bottom w:w="100" w:type="dxa"/>
              <w:right w:w="20" w:type="dxa"/>
            </w:tcMar>
          </w:tcPr>
          <w:p w14:paraId="00000171" w14:textId="77777777" w:rsidR="003E360C" w:rsidRDefault="00C94BA8">
            <w:pPr>
              <w:spacing w:before="120" w:after="120" w:line="180" w:lineRule="auto"/>
              <w:rPr>
                <w:rFonts w:ascii="標楷體" w:eastAsia="標楷體" w:hAnsi="標楷體" w:cs="標楷體"/>
                <w:color w:val="000000"/>
              </w:rPr>
            </w:pPr>
            <w:r>
              <w:rPr>
                <w:rFonts w:ascii="標楷體" w:eastAsia="標楷體" w:hAnsi="標楷體" w:cs="標楷體"/>
                <w:color w:val="000000"/>
              </w:rPr>
              <w:t>【閱讀素養教育】</w:t>
            </w:r>
          </w:p>
          <w:p w14:paraId="00000172" w14:textId="77777777" w:rsidR="003E360C" w:rsidRDefault="00C94BA8">
            <w:pPr>
              <w:spacing w:before="120" w:after="120" w:line="180" w:lineRule="auto"/>
              <w:rPr>
                <w:rFonts w:ascii="標楷體" w:eastAsia="標楷體" w:hAnsi="標楷體" w:cs="標楷體"/>
                <w:color w:val="000000"/>
              </w:rPr>
            </w:pPr>
            <w:r>
              <w:rPr>
                <w:rFonts w:ascii="標楷體" w:eastAsia="標楷體" w:hAnsi="標楷體" w:cs="標楷體"/>
                <w:color w:val="000000"/>
              </w:rPr>
              <w:t>養成運用文本思考、解決問題與建構知識的能力；涵育樂於閱讀態度；開展多元閱讀素養。</w:t>
            </w:r>
          </w:p>
          <w:p w14:paraId="00000173" w14:textId="77777777" w:rsidR="003E360C" w:rsidRDefault="00C94BA8">
            <w:pPr>
              <w:spacing w:before="120" w:after="120" w:line="180" w:lineRule="auto"/>
              <w:rPr>
                <w:rFonts w:ascii="標楷體" w:eastAsia="標楷體" w:hAnsi="標楷體" w:cs="標楷體"/>
                <w:color w:val="000000"/>
              </w:rPr>
            </w:pPr>
            <w:r>
              <w:rPr>
                <w:rFonts w:ascii="標楷體" w:eastAsia="標楷體" w:hAnsi="標楷體" w:cs="標楷體"/>
                <w:color w:val="000000"/>
              </w:rPr>
              <w:t>【資訊教育】</w:t>
            </w:r>
          </w:p>
          <w:p w14:paraId="00000174" w14:textId="77777777" w:rsidR="003E360C" w:rsidRDefault="00C94BA8">
            <w:pPr>
              <w:spacing w:before="120" w:after="120" w:line="180" w:lineRule="auto"/>
              <w:rPr>
                <w:rFonts w:ascii="標楷體" w:eastAsia="標楷體" w:hAnsi="標楷體" w:cs="標楷體"/>
                <w:color w:val="000000"/>
              </w:rPr>
            </w:pPr>
            <w:r>
              <w:rPr>
                <w:rFonts w:ascii="標楷體" w:eastAsia="標楷體" w:hAnsi="標楷體" w:cs="標楷體"/>
                <w:color w:val="000000"/>
              </w:rPr>
              <w:t>增進善用資訊解決問題與運算思維能力；預備生活與職涯知能；養成資訊社會應有的態度與責任。</w:t>
            </w:r>
          </w:p>
          <w:p w14:paraId="00000175" w14:textId="77777777" w:rsidR="003E360C" w:rsidRDefault="00C94BA8">
            <w:pPr>
              <w:spacing w:before="120" w:after="120" w:line="180" w:lineRule="auto"/>
              <w:rPr>
                <w:rFonts w:ascii="標楷體" w:eastAsia="標楷體" w:hAnsi="標楷體" w:cs="標楷體"/>
                <w:color w:val="000000"/>
              </w:rPr>
            </w:pPr>
            <w:r>
              <w:rPr>
                <w:rFonts w:ascii="標楷體" w:eastAsia="標楷體" w:hAnsi="標楷體" w:cs="標楷體"/>
                <w:color w:val="000000"/>
              </w:rPr>
              <w:t>【品德教育】品溝通合作與和諧人際關係。</w:t>
            </w:r>
          </w:p>
          <w:p w14:paraId="00000176" w14:textId="77777777" w:rsidR="003E360C" w:rsidRDefault="003E360C">
            <w:pPr>
              <w:jc w:val="left"/>
              <w:rPr>
                <w:rFonts w:ascii="標楷體" w:eastAsia="標楷體" w:hAnsi="標楷體" w:cs="標楷體"/>
                <w:color w:val="000000"/>
              </w:rPr>
            </w:pPr>
          </w:p>
        </w:tc>
        <w:tc>
          <w:tcPr>
            <w:tcW w:w="1784" w:type="dxa"/>
            <w:tcBorders>
              <w:top w:val="single" w:sz="4" w:space="0" w:color="000000"/>
              <w:bottom w:val="single" w:sz="4" w:space="0" w:color="000000"/>
              <w:right w:val="single" w:sz="8" w:space="0" w:color="000000"/>
            </w:tcBorders>
          </w:tcPr>
          <w:p w14:paraId="00000177" w14:textId="77777777" w:rsidR="003E360C" w:rsidRDefault="00C94BA8">
            <w:pPr>
              <w:ind w:hanging="7"/>
              <w:jc w:val="left"/>
              <w:rPr>
                <w:rFonts w:ascii="標楷體" w:eastAsia="標楷體" w:hAnsi="標楷體" w:cs="標楷體"/>
                <w:color w:val="000000"/>
                <w:sz w:val="24"/>
                <w:szCs w:val="24"/>
              </w:rPr>
            </w:pPr>
            <w:r>
              <w:rPr>
                <w:rFonts w:ascii="標楷體" w:eastAsia="標楷體" w:hAnsi="標楷體" w:cs="標楷體"/>
                <w:color w:val="000000"/>
                <w:sz w:val="24"/>
                <w:szCs w:val="24"/>
              </w:rPr>
              <w:t>□實施跨領域或跨科目協同教學(需另申請授課鐘點費)</w:t>
            </w:r>
          </w:p>
          <w:p w14:paraId="00000178" w14:textId="77777777" w:rsidR="003E360C" w:rsidRDefault="00C94BA8">
            <w:pPr>
              <w:ind w:left="120" w:hanging="120"/>
              <w:jc w:val="left"/>
              <w:rPr>
                <w:rFonts w:ascii="標楷體" w:eastAsia="標楷體" w:hAnsi="標楷體" w:cs="標楷體"/>
                <w:color w:val="000000"/>
                <w:sz w:val="24"/>
                <w:szCs w:val="24"/>
              </w:rPr>
            </w:pPr>
            <w:r>
              <w:rPr>
                <w:rFonts w:ascii="標楷體" w:eastAsia="標楷體" w:hAnsi="標楷體" w:cs="標楷體"/>
                <w:color w:val="000000"/>
                <w:sz w:val="24"/>
                <w:szCs w:val="24"/>
              </w:rPr>
              <w:t>1.協同科目：</w:t>
            </w:r>
          </w:p>
          <w:p w14:paraId="00000179" w14:textId="77777777" w:rsidR="003E360C" w:rsidRDefault="00C94BA8">
            <w:pPr>
              <w:jc w:val="left"/>
              <w:rPr>
                <w:rFonts w:ascii="標楷體" w:eastAsia="標楷體" w:hAnsi="標楷體" w:cs="標楷體"/>
                <w:color w:val="000000"/>
                <w:sz w:val="24"/>
                <w:szCs w:val="24"/>
                <w:u w:val="single"/>
              </w:rPr>
            </w:pPr>
            <w:r>
              <w:rPr>
                <w:rFonts w:ascii="標楷體" w:eastAsia="標楷體" w:hAnsi="標楷體" w:cs="標楷體"/>
                <w:color w:val="000000"/>
                <w:sz w:val="24"/>
                <w:szCs w:val="24"/>
                <w:u w:val="single"/>
              </w:rPr>
              <w:t xml:space="preserve"> ＿       ＿ </w:t>
            </w:r>
          </w:p>
          <w:p w14:paraId="0000017A" w14:textId="77777777" w:rsidR="003E360C" w:rsidRDefault="00C94BA8">
            <w:pPr>
              <w:ind w:hanging="7"/>
              <w:jc w:val="left"/>
              <w:rPr>
                <w:rFonts w:ascii="標楷體" w:eastAsia="標楷體" w:hAnsi="標楷體" w:cs="標楷體"/>
                <w:color w:val="000000"/>
                <w:sz w:val="24"/>
                <w:szCs w:val="24"/>
                <w:u w:val="single"/>
              </w:rPr>
            </w:pPr>
            <w:r>
              <w:rPr>
                <w:rFonts w:ascii="標楷體" w:eastAsia="標楷體" w:hAnsi="標楷體" w:cs="標楷體"/>
                <w:color w:val="000000"/>
                <w:sz w:val="24"/>
                <w:szCs w:val="24"/>
              </w:rPr>
              <w:t>2.協同節數：</w:t>
            </w:r>
          </w:p>
          <w:p w14:paraId="0000017B" w14:textId="77777777" w:rsidR="003E360C" w:rsidRDefault="00C94BA8">
            <w:pPr>
              <w:ind w:hanging="7"/>
              <w:jc w:val="left"/>
              <w:rPr>
                <w:rFonts w:ascii="標楷體" w:eastAsia="標楷體" w:hAnsi="標楷體" w:cs="標楷體"/>
                <w:color w:val="000000"/>
                <w:sz w:val="24"/>
                <w:szCs w:val="24"/>
              </w:rPr>
            </w:pPr>
            <w:r>
              <w:rPr>
                <w:rFonts w:ascii="標楷體" w:eastAsia="標楷體" w:hAnsi="標楷體" w:cs="標楷體"/>
                <w:color w:val="000000"/>
                <w:sz w:val="24"/>
                <w:szCs w:val="24"/>
                <w:u w:val="single"/>
              </w:rPr>
              <w:t>＿      ＿＿</w:t>
            </w:r>
          </w:p>
        </w:tc>
      </w:tr>
    </w:tbl>
    <w:p w14:paraId="6E3A1753" w14:textId="4E69E002" w:rsidR="00B86FA1" w:rsidRPr="00BF31BC" w:rsidRDefault="00B86FA1" w:rsidP="00B86FA1">
      <w:pPr>
        <w:spacing w:beforeLines="50" w:before="120" w:afterLines="50" w:after="120"/>
        <w:rPr>
          <w:rFonts w:ascii="標楷體" w:eastAsia="標楷體" w:hAnsi="標楷體" w:cs="標楷體"/>
          <w:sz w:val="24"/>
          <w:szCs w:val="24"/>
        </w:rPr>
      </w:pPr>
      <w:r>
        <w:rPr>
          <w:rFonts w:ascii="標楷體" w:eastAsia="標楷體" w:hAnsi="標楷體" w:cs="標楷體" w:hint="eastAsia"/>
          <w:sz w:val="24"/>
          <w:szCs w:val="24"/>
        </w:rPr>
        <w:t>六</w:t>
      </w:r>
      <w:r w:rsidRPr="00BF31BC">
        <w:rPr>
          <w:rFonts w:ascii="標楷體" w:eastAsia="標楷體" w:hAnsi="標楷體" w:cs="標楷體" w:hint="eastAsia"/>
          <w:sz w:val="24"/>
          <w:szCs w:val="24"/>
        </w:rPr>
        <w:t>、本課程是否有校外人士協助教學</w:t>
      </w:r>
    </w:p>
    <w:p w14:paraId="459DB301" w14:textId="77777777" w:rsidR="00B86FA1" w:rsidRPr="00BF31BC" w:rsidRDefault="00B86FA1" w:rsidP="00B86FA1">
      <w:pPr>
        <w:rPr>
          <w:rFonts w:ascii="標楷體" w:eastAsia="標楷體" w:hAnsi="標楷體" w:cs="標楷體"/>
          <w:sz w:val="24"/>
          <w:szCs w:val="24"/>
        </w:rPr>
      </w:pPr>
      <w:r>
        <w:rPr>
          <w:rFonts w:ascii="標楷體" w:eastAsia="標楷體" w:hAnsi="標楷體" w:cs="標楷體" w:hint="eastAsia"/>
          <w:sz w:val="24"/>
          <w:szCs w:val="24"/>
        </w:rPr>
        <w:t xml:space="preserve">■ </w:t>
      </w:r>
      <w:r w:rsidRPr="00BF31BC">
        <w:rPr>
          <w:rFonts w:ascii="標楷體" w:eastAsia="標楷體" w:hAnsi="標楷體" w:cs="標楷體" w:hint="eastAsia"/>
          <w:sz w:val="24"/>
          <w:szCs w:val="24"/>
        </w:rPr>
        <w:t>否，全學年都沒有(以下免填)</w:t>
      </w:r>
    </w:p>
    <w:p w14:paraId="4DE8FDE9" w14:textId="77777777" w:rsidR="00B86FA1" w:rsidRPr="00BF31BC" w:rsidRDefault="00B86FA1" w:rsidP="00B86FA1">
      <w:pPr>
        <w:rPr>
          <w:rFonts w:ascii="標楷體" w:eastAsia="標楷體" w:hAnsi="標楷體" w:cs="標楷體"/>
          <w:sz w:val="24"/>
          <w:szCs w:val="24"/>
        </w:rPr>
      </w:pPr>
      <w:r w:rsidRPr="00BF31BC">
        <w:rPr>
          <w:rFonts w:ascii="標楷體" w:eastAsia="標楷體" w:hAnsi="標楷體" w:cs="標楷體" w:hint="eastAsia"/>
          <w:sz w:val="24"/>
          <w:szCs w:val="24"/>
        </w:rPr>
        <w:t>□</w:t>
      </w:r>
      <w:r>
        <w:rPr>
          <w:rFonts w:ascii="標楷體" w:eastAsia="標楷體" w:hAnsi="標楷體" w:cs="標楷體" w:hint="eastAsia"/>
          <w:sz w:val="24"/>
          <w:szCs w:val="24"/>
        </w:rPr>
        <w:t xml:space="preserve"> </w:t>
      </w:r>
      <w:r w:rsidRPr="00BF31BC">
        <w:rPr>
          <w:rFonts w:ascii="標楷體" w:eastAsia="標楷體" w:hAnsi="標楷體" w:cs="標楷體" w:hint="eastAsia"/>
          <w:sz w:val="24"/>
          <w:szCs w:val="24"/>
        </w:rPr>
        <w:t>有，部分班級，實施的班級為：___________</w:t>
      </w:r>
    </w:p>
    <w:p w14:paraId="7E61B798" w14:textId="77777777" w:rsidR="00B86FA1" w:rsidRPr="00BF31BC" w:rsidRDefault="00B86FA1" w:rsidP="00B86FA1">
      <w:pPr>
        <w:spacing w:afterLines="50" w:after="120"/>
        <w:rPr>
          <w:rFonts w:ascii="標楷體" w:eastAsia="標楷體" w:hAnsi="標楷體" w:cs="標楷體"/>
          <w:sz w:val="24"/>
          <w:szCs w:val="24"/>
        </w:rPr>
      </w:pPr>
      <w:r w:rsidRPr="00BF31BC">
        <w:rPr>
          <w:rFonts w:ascii="標楷體" w:eastAsia="標楷體" w:hAnsi="標楷體" w:cs="標楷體" w:hint="eastAsia"/>
          <w:sz w:val="24"/>
          <w:szCs w:val="24"/>
        </w:rPr>
        <w:t>□</w:t>
      </w:r>
      <w:r>
        <w:rPr>
          <w:rFonts w:ascii="標楷體" w:eastAsia="標楷體" w:hAnsi="標楷體" w:cs="標楷體" w:hint="eastAsia"/>
          <w:sz w:val="24"/>
          <w:szCs w:val="24"/>
        </w:rPr>
        <w:t xml:space="preserve"> </w:t>
      </w:r>
      <w:r w:rsidRPr="00BF31BC">
        <w:rPr>
          <w:rFonts w:ascii="標楷體" w:eastAsia="標楷體" w:hAnsi="標楷體" w:cs="標楷體" w:hint="eastAsia"/>
          <w:sz w:val="24"/>
          <w:szCs w:val="24"/>
        </w:rPr>
        <w:t>有，全學年實施</w:t>
      </w:r>
    </w:p>
    <w:tbl>
      <w:tblPr>
        <w:tblStyle w:val="ab"/>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B86FA1" w:rsidRPr="00BF31BC" w14:paraId="5427201A" w14:textId="77777777" w:rsidTr="00BB339C">
        <w:tc>
          <w:tcPr>
            <w:tcW w:w="1292" w:type="dxa"/>
          </w:tcPr>
          <w:p w14:paraId="05CD4E43" w14:textId="77777777" w:rsidR="00B86FA1" w:rsidRPr="00BF31BC" w:rsidRDefault="00B86FA1" w:rsidP="00BB339C">
            <w:pPr>
              <w:jc w:val="center"/>
              <w:rPr>
                <w:rFonts w:ascii="標楷體" w:eastAsia="標楷體" w:hAnsi="標楷體" w:cs="標楷體"/>
                <w:sz w:val="24"/>
                <w:szCs w:val="24"/>
              </w:rPr>
            </w:pPr>
            <w:r w:rsidRPr="00BF31BC">
              <w:rPr>
                <w:rFonts w:ascii="標楷體" w:eastAsia="標楷體" w:hAnsi="標楷體" w:cs="標楷體"/>
                <w:sz w:val="24"/>
                <w:szCs w:val="24"/>
              </w:rPr>
              <w:t>教學期程</w:t>
            </w:r>
          </w:p>
        </w:tc>
        <w:tc>
          <w:tcPr>
            <w:tcW w:w="3416" w:type="dxa"/>
          </w:tcPr>
          <w:p w14:paraId="3040268D" w14:textId="77777777" w:rsidR="00B86FA1" w:rsidRPr="00BF31BC" w:rsidRDefault="00B86FA1" w:rsidP="00BB339C">
            <w:pPr>
              <w:jc w:val="center"/>
              <w:rPr>
                <w:rFonts w:ascii="標楷體" w:eastAsia="標楷體" w:hAnsi="標楷體" w:cs="標楷體"/>
                <w:sz w:val="24"/>
                <w:szCs w:val="24"/>
              </w:rPr>
            </w:pPr>
            <w:r w:rsidRPr="00BF31BC">
              <w:rPr>
                <w:rFonts w:ascii="標楷體" w:eastAsia="標楷體" w:hAnsi="標楷體" w:cs="標楷體" w:hint="eastAsia"/>
                <w:sz w:val="24"/>
                <w:szCs w:val="24"/>
              </w:rPr>
              <w:t>校外人士協助之課程大綱</w:t>
            </w:r>
          </w:p>
        </w:tc>
        <w:tc>
          <w:tcPr>
            <w:tcW w:w="3513" w:type="dxa"/>
          </w:tcPr>
          <w:p w14:paraId="2813AA45" w14:textId="77777777" w:rsidR="00B86FA1" w:rsidRPr="00BF31BC" w:rsidRDefault="00B86FA1" w:rsidP="00BB339C">
            <w:pPr>
              <w:spacing w:before="100" w:beforeAutospacing="1"/>
              <w:jc w:val="center"/>
              <w:rPr>
                <w:rFonts w:ascii="標楷體" w:eastAsia="標楷體" w:hAnsi="標楷體" w:cs="標楷體"/>
                <w:sz w:val="24"/>
                <w:szCs w:val="24"/>
              </w:rPr>
            </w:pPr>
            <w:r w:rsidRPr="00BF31BC">
              <w:rPr>
                <w:rFonts w:ascii="標楷體" w:eastAsia="標楷體" w:hAnsi="標楷體" w:cs="標楷體" w:hint="eastAsia"/>
                <w:sz w:val="24"/>
                <w:szCs w:val="24"/>
              </w:rPr>
              <w:t>教材形式</w:t>
            </w:r>
          </w:p>
        </w:tc>
        <w:tc>
          <w:tcPr>
            <w:tcW w:w="2296" w:type="dxa"/>
          </w:tcPr>
          <w:p w14:paraId="1577D1A4" w14:textId="77777777" w:rsidR="00B86FA1" w:rsidRPr="00BF31BC" w:rsidRDefault="00B86FA1" w:rsidP="00BB339C">
            <w:pPr>
              <w:spacing w:before="100" w:beforeAutospacing="1"/>
              <w:jc w:val="center"/>
              <w:rPr>
                <w:rFonts w:ascii="標楷體" w:eastAsia="標楷體" w:hAnsi="標楷體" w:cs="標楷體"/>
                <w:sz w:val="24"/>
                <w:szCs w:val="24"/>
              </w:rPr>
            </w:pPr>
            <w:r w:rsidRPr="00BF31BC">
              <w:rPr>
                <w:rFonts w:ascii="標楷體" w:eastAsia="標楷體" w:hAnsi="標楷體" w:cs="標楷體" w:hint="eastAsia"/>
                <w:sz w:val="24"/>
                <w:szCs w:val="24"/>
              </w:rPr>
              <w:t>教材內容簡介</w:t>
            </w:r>
          </w:p>
        </w:tc>
        <w:tc>
          <w:tcPr>
            <w:tcW w:w="1399" w:type="dxa"/>
          </w:tcPr>
          <w:p w14:paraId="30B23960" w14:textId="77777777" w:rsidR="00B86FA1" w:rsidRPr="00BF31BC" w:rsidRDefault="00B86FA1" w:rsidP="00BB339C">
            <w:pPr>
              <w:spacing w:before="100" w:beforeAutospacing="1"/>
              <w:jc w:val="center"/>
              <w:rPr>
                <w:rFonts w:ascii="標楷體" w:eastAsia="標楷體" w:hAnsi="標楷體" w:cs="標楷體"/>
                <w:sz w:val="24"/>
                <w:szCs w:val="24"/>
              </w:rPr>
            </w:pPr>
            <w:r w:rsidRPr="00BF31BC">
              <w:rPr>
                <w:rFonts w:ascii="標楷體" w:eastAsia="標楷體" w:hAnsi="標楷體" w:cs="標楷體" w:hint="eastAsia"/>
                <w:sz w:val="24"/>
                <w:szCs w:val="24"/>
              </w:rPr>
              <w:t>預期成效</w:t>
            </w:r>
          </w:p>
        </w:tc>
        <w:tc>
          <w:tcPr>
            <w:tcW w:w="3192" w:type="dxa"/>
          </w:tcPr>
          <w:p w14:paraId="404FE593" w14:textId="77777777" w:rsidR="00B86FA1" w:rsidRPr="00BF31BC" w:rsidRDefault="00B86FA1" w:rsidP="00BB339C">
            <w:pPr>
              <w:spacing w:before="100" w:beforeAutospacing="1"/>
              <w:jc w:val="center"/>
              <w:rPr>
                <w:rFonts w:ascii="標楷體" w:eastAsia="標楷體" w:hAnsi="標楷體" w:cs="標楷體"/>
                <w:sz w:val="24"/>
                <w:szCs w:val="24"/>
              </w:rPr>
            </w:pPr>
            <w:r w:rsidRPr="00BF31BC">
              <w:rPr>
                <w:rFonts w:ascii="標楷體" w:eastAsia="標楷體" w:hAnsi="標楷體" w:cs="標楷體" w:hint="eastAsia"/>
                <w:sz w:val="24"/>
                <w:szCs w:val="24"/>
              </w:rPr>
              <w:t>原授課教師角色</w:t>
            </w:r>
          </w:p>
        </w:tc>
      </w:tr>
      <w:tr w:rsidR="00B86FA1" w:rsidRPr="00BF31BC" w14:paraId="577E23E7" w14:textId="77777777" w:rsidTr="00BB339C">
        <w:tc>
          <w:tcPr>
            <w:tcW w:w="1292" w:type="dxa"/>
          </w:tcPr>
          <w:p w14:paraId="7C076E44" w14:textId="77777777" w:rsidR="00B86FA1" w:rsidRPr="00BF31BC" w:rsidRDefault="00B86FA1" w:rsidP="00BB339C">
            <w:pPr>
              <w:rPr>
                <w:rFonts w:ascii="標楷體" w:eastAsia="標楷體" w:hAnsi="標楷體" w:cs="標楷體"/>
                <w:sz w:val="24"/>
                <w:szCs w:val="24"/>
              </w:rPr>
            </w:pPr>
          </w:p>
        </w:tc>
        <w:tc>
          <w:tcPr>
            <w:tcW w:w="3416" w:type="dxa"/>
          </w:tcPr>
          <w:p w14:paraId="441E2B54" w14:textId="77777777" w:rsidR="00B86FA1" w:rsidRPr="00BF31BC" w:rsidRDefault="00B86FA1" w:rsidP="00BB339C">
            <w:pPr>
              <w:rPr>
                <w:rFonts w:ascii="標楷體" w:eastAsia="標楷體" w:hAnsi="標楷體" w:cs="標楷體"/>
                <w:sz w:val="24"/>
                <w:szCs w:val="24"/>
              </w:rPr>
            </w:pPr>
          </w:p>
        </w:tc>
        <w:tc>
          <w:tcPr>
            <w:tcW w:w="3513" w:type="dxa"/>
          </w:tcPr>
          <w:p w14:paraId="5470FC79" w14:textId="77777777" w:rsidR="00B86FA1" w:rsidRPr="00BF31BC" w:rsidRDefault="00B86FA1" w:rsidP="00BB339C">
            <w:pPr>
              <w:pStyle w:val="Web"/>
              <w:jc w:val="both"/>
              <w:rPr>
                <w:rFonts w:ascii="標楷體" w:eastAsia="標楷體" w:hAnsi="標楷體" w:cs="標楷體"/>
              </w:rPr>
            </w:pPr>
            <w:r w:rsidRPr="00BF31BC">
              <w:rPr>
                <w:rFonts w:ascii="標楷體" w:eastAsia="標楷體" w:hAnsi="標楷體" w:cs="標楷體"/>
              </w:rPr>
              <w:t>□</w:t>
            </w:r>
            <w:r w:rsidRPr="00BF31BC">
              <w:rPr>
                <w:rFonts w:ascii="標楷體" w:eastAsia="標楷體" w:hAnsi="標楷體" w:cs="標楷體" w:hint="eastAsia"/>
              </w:rPr>
              <w:t>簡報</w:t>
            </w:r>
            <w:r w:rsidRPr="00BF31BC">
              <w:rPr>
                <w:rFonts w:ascii="標楷體" w:eastAsia="標楷體" w:hAnsi="標楷體" w:cs="標楷體"/>
              </w:rPr>
              <w:t>□印刷品□影音光碟</w:t>
            </w:r>
          </w:p>
          <w:p w14:paraId="0D928853" w14:textId="77777777" w:rsidR="00B86FA1" w:rsidRPr="00BF31BC" w:rsidRDefault="00B86FA1" w:rsidP="00BB339C">
            <w:pPr>
              <w:pStyle w:val="Web"/>
              <w:jc w:val="both"/>
              <w:rPr>
                <w:rFonts w:ascii="標楷體" w:eastAsia="標楷體" w:hAnsi="標楷體" w:cs="標楷體"/>
              </w:rPr>
            </w:pPr>
            <w:r w:rsidRPr="00BF31BC">
              <w:rPr>
                <w:rFonts w:ascii="標楷體" w:eastAsia="標楷體" w:hAnsi="標楷體" w:cs="標楷體"/>
              </w:rPr>
              <w:t xml:space="preserve">□其他於課程或活動中使用之教學資料，請說明： </w:t>
            </w:r>
          </w:p>
        </w:tc>
        <w:tc>
          <w:tcPr>
            <w:tcW w:w="2296" w:type="dxa"/>
          </w:tcPr>
          <w:p w14:paraId="49848DE0" w14:textId="77777777" w:rsidR="00B86FA1" w:rsidRPr="00BF31BC" w:rsidRDefault="00B86FA1" w:rsidP="00BB339C">
            <w:pPr>
              <w:rPr>
                <w:rFonts w:ascii="標楷體" w:eastAsia="標楷體" w:hAnsi="標楷體" w:cs="標楷體"/>
                <w:sz w:val="24"/>
                <w:szCs w:val="24"/>
              </w:rPr>
            </w:pPr>
          </w:p>
        </w:tc>
        <w:tc>
          <w:tcPr>
            <w:tcW w:w="1399" w:type="dxa"/>
          </w:tcPr>
          <w:p w14:paraId="7D43AD47" w14:textId="77777777" w:rsidR="00B86FA1" w:rsidRPr="00BF31BC" w:rsidRDefault="00B86FA1" w:rsidP="00BB339C">
            <w:pPr>
              <w:rPr>
                <w:rFonts w:ascii="標楷體" w:eastAsia="標楷體" w:hAnsi="標楷體" w:cs="標楷體"/>
                <w:sz w:val="24"/>
                <w:szCs w:val="24"/>
              </w:rPr>
            </w:pPr>
          </w:p>
        </w:tc>
        <w:tc>
          <w:tcPr>
            <w:tcW w:w="3192" w:type="dxa"/>
          </w:tcPr>
          <w:p w14:paraId="285B7401" w14:textId="77777777" w:rsidR="00B86FA1" w:rsidRPr="00BF31BC" w:rsidRDefault="00B86FA1" w:rsidP="00BB339C">
            <w:pPr>
              <w:rPr>
                <w:rFonts w:ascii="標楷體" w:eastAsia="標楷體" w:hAnsi="標楷體" w:cs="標楷體"/>
                <w:sz w:val="24"/>
                <w:szCs w:val="24"/>
              </w:rPr>
            </w:pPr>
          </w:p>
        </w:tc>
      </w:tr>
      <w:tr w:rsidR="00B86FA1" w:rsidRPr="00BF31BC" w14:paraId="36367DFB" w14:textId="77777777" w:rsidTr="00BB339C">
        <w:tc>
          <w:tcPr>
            <w:tcW w:w="1292" w:type="dxa"/>
          </w:tcPr>
          <w:p w14:paraId="1D343115" w14:textId="77777777" w:rsidR="00B86FA1" w:rsidRPr="00BF31BC" w:rsidRDefault="00B86FA1" w:rsidP="00BB339C">
            <w:pPr>
              <w:rPr>
                <w:rFonts w:ascii="標楷體" w:eastAsia="標楷體" w:hAnsi="標楷體" w:cs="標楷體"/>
                <w:sz w:val="24"/>
                <w:szCs w:val="24"/>
              </w:rPr>
            </w:pPr>
          </w:p>
        </w:tc>
        <w:tc>
          <w:tcPr>
            <w:tcW w:w="3416" w:type="dxa"/>
          </w:tcPr>
          <w:p w14:paraId="764BB623" w14:textId="77777777" w:rsidR="00B86FA1" w:rsidRPr="00BF31BC" w:rsidRDefault="00B86FA1" w:rsidP="00BB339C">
            <w:pPr>
              <w:rPr>
                <w:rFonts w:ascii="標楷體" w:eastAsia="標楷體" w:hAnsi="標楷體" w:cs="標楷體"/>
                <w:sz w:val="24"/>
                <w:szCs w:val="24"/>
              </w:rPr>
            </w:pPr>
          </w:p>
        </w:tc>
        <w:tc>
          <w:tcPr>
            <w:tcW w:w="3513" w:type="dxa"/>
          </w:tcPr>
          <w:p w14:paraId="51974FCE" w14:textId="77777777" w:rsidR="00B86FA1" w:rsidRPr="00BF31BC" w:rsidRDefault="00B86FA1" w:rsidP="00BB339C">
            <w:pPr>
              <w:rPr>
                <w:rFonts w:ascii="標楷體" w:eastAsia="標楷體" w:hAnsi="標楷體" w:cs="標楷體"/>
                <w:sz w:val="24"/>
                <w:szCs w:val="24"/>
              </w:rPr>
            </w:pPr>
          </w:p>
        </w:tc>
        <w:tc>
          <w:tcPr>
            <w:tcW w:w="2296" w:type="dxa"/>
          </w:tcPr>
          <w:p w14:paraId="34DD6BAD" w14:textId="77777777" w:rsidR="00B86FA1" w:rsidRPr="00BF31BC" w:rsidRDefault="00B86FA1" w:rsidP="00BB339C">
            <w:pPr>
              <w:rPr>
                <w:rFonts w:ascii="標楷體" w:eastAsia="標楷體" w:hAnsi="標楷體" w:cs="標楷體"/>
                <w:sz w:val="24"/>
                <w:szCs w:val="24"/>
              </w:rPr>
            </w:pPr>
          </w:p>
        </w:tc>
        <w:tc>
          <w:tcPr>
            <w:tcW w:w="1399" w:type="dxa"/>
          </w:tcPr>
          <w:p w14:paraId="2D789D85" w14:textId="77777777" w:rsidR="00B86FA1" w:rsidRPr="00BF31BC" w:rsidRDefault="00B86FA1" w:rsidP="00BB339C">
            <w:pPr>
              <w:rPr>
                <w:rFonts w:ascii="標楷體" w:eastAsia="標楷體" w:hAnsi="標楷體" w:cs="標楷體"/>
                <w:sz w:val="24"/>
                <w:szCs w:val="24"/>
              </w:rPr>
            </w:pPr>
          </w:p>
        </w:tc>
        <w:tc>
          <w:tcPr>
            <w:tcW w:w="3192" w:type="dxa"/>
          </w:tcPr>
          <w:p w14:paraId="073FD0B6" w14:textId="77777777" w:rsidR="00B86FA1" w:rsidRPr="00BF31BC" w:rsidRDefault="00B86FA1" w:rsidP="00BB339C">
            <w:pPr>
              <w:rPr>
                <w:rFonts w:ascii="標楷體" w:eastAsia="標楷體" w:hAnsi="標楷體" w:cs="標楷體"/>
                <w:sz w:val="24"/>
                <w:szCs w:val="24"/>
              </w:rPr>
            </w:pPr>
          </w:p>
        </w:tc>
      </w:tr>
      <w:tr w:rsidR="00B86FA1" w:rsidRPr="00BF31BC" w14:paraId="5261ABCB" w14:textId="77777777" w:rsidTr="00BB339C">
        <w:tc>
          <w:tcPr>
            <w:tcW w:w="1292" w:type="dxa"/>
          </w:tcPr>
          <w:p w14:paraId="638BD1EF" w14:textId="77777777" w:rsidR="00B86FA1" w:rsidRPr="00BF31BC" w:rsidRDefault="00B86FA1" w:rsidP="00BB339C">
            <w:pPr>
              <w:rPr>
                <w:rFonts w:ascii="標楷體" w:eastAsia="標楷體" w:hAnsi="標楷體" w:cs="標楷體"/>
                <w:sz w:val="24"/>
                <w:szCs w:val="24"/>
              </w:rPr>
            </w:pPr>
          </w:p>
        </w:tc>
        <w:tc>
          <w:tcPr>
            <w:tcW w:w="3416" w:type="dxa"/>
          </w:tcPr>
          <w:p w14:paraId="0601B02B" w14:textId="77777777" w:rsidR="00B86FA1" w:rsidRPr="00BF31BC" w:rsidRDefault="00B86FA1" w:rsidP="00BB339C">
            <w:pPr>
              <w:rPr>
                <w:rFonts w:ascii="標楷體" w:eastAsia="標楷體" w:hAnsi="標楷體" w:cs="標楷體"/>
                <w:sz w:val="24"/>
                <w:szCs w:val="24"/>
              </w:rPr>
            </w:pPr>
          </w:p>
        </w:tc>
        <w:tc>
          <w:tcPr>
            <w:tcW w:w="3513" w:type="dxa"/>
          </w:tcPr>
          <w:p w14:paraId="09D01C25" w14:textId="77777777" w:rsidR="00B86FA1" w:rsidRPr="00BF31BC" w:rsidRDefault="00B86FA1" w:rsidP="00BB339C">
            <w:pPr>
              <w:rPr>
                <w:rFonts w:ascii="標楷體" w:eastAsia="標楷體" w:hAnsi="標楷體" w:cs="標楷體"/>
                <w:sz w:val="24"/>
                <w:szCs w:val="24"/>
              </w:rPr>
            </w:pPr>
          </w:p>
        </w:tc>
        <w:tc>
          <w:tcPr>
            <w:tcW w:w="2296" w:type="dxa"/>
          </w:tcPr>
          <w:p w14:paraId="0FD4659A" w14:textId="77777777" w:rsidR="00B86FA1" w:rsidRPr="00BF31BC" w:rsidRDefault="00B86FA1" w:rsidP="00BB339C">
            <w:pPr>
              <w:rPr>
                <w:rFonts w:ascii="標楷體" w:eastAsia="標楷體" w:hAnsi="標楷體" w:cs="標楷體"/>
                <w:sz w:val="24"/>
                <w:szCs w:val="24"/>
              </w:rPr>
            </w:pPr>
          </w:p>
        </w:tc>
        <w:tc>
          <w:tcPr>
            <w:tcW w:w="1399" w:type="dxa"/>
          </w:tcPr>
          <w:p w14:paraId="624A7439" w14:textId="77777777" w:rsidR="00B86FA1" w:rsidRPr="00BF31BC" w:rsidRDefault="00B86FA1" w:rsidP="00BB339C">
            <w:pPr>
              <w:rPr>
                <w:rFonts w:ascii="標楷體" w:eastAsia="標楷體" w:hAnsi="標楷體" w:cs="標楷體"/>
                <w:sz w:val="24"/>
                <w:szCs w:val="24"/>
              </w:rPr>
            </w:pPr>
          </w:p>
        </w:tc>
        <w:tc>
          <w:tcPr>
            <w:tcW w:w="3192" w:type="dxa"/>
          </w:tcPr>
          <w:p w14:paraId="5D59A026" w14:textId="77777777" w:rsidR="00B86FA1" w:rsidRPr="00BF31BC" w:rsidRDefault="00B86FA1" w:rsidP="00BB339C">
            <w:pPr>
              <w:rPr>
                <w:rFonts w:ascii="標楷體" w:eastAsia="標楷體" w:hAnsi="標楷體" w:cs="標楷體"/>
                <w:sz w:val="24"/>
                <w:szCs w:val="24"/>
              </w:rPr>
            </w:pPr>
          </w:p>
        </w:tc>
      </w:tr>
    </w:tbl>
    <w:p w14:paraId="0000017C" w14:textId="1423E98F" w:rsidR="003E360C" w:rsidRPr="001C75F9" w:rsidRDefault="00B86FA1" w:rsidP="001C75F9">
      <w:pPr>
        <w:rPr>
          <w:rFonts w:ascii="標楷體" w:eastAsia="標楷體" w:hAnsi="標楷體" w:cs="標楷體"/>
          <w:sz w:val="24"/>
          <w:szCs w:val="24"/>
        </w:rPr>
      </w:pPr>
      <w:r w:rsidRPr="00BF31BC">
        <w:rPr>
          <w:rFonts w:ascii="標楷體" w:eastAsia="標楷體" w:hAnsi="標楷體" w:cs="標楷體" w:hint="eastAsia"/>
          <w:sz w:val="24"/>
          <w:szCs w:val="24"/>
        </w:rPr>
        <w:t>*上述欄位皆與校外人士協助教學與活動之申請表一致</w:t>
      </w:r>
    </w:p>
    <w:sectPr w:rsidR="003E360C" w:rsidRPr="001C75F9">
      <w:footerReference w:type="default" r:id="rId16"/>
      <w:pgSz w:w="16839" w:h="11907" w:orient="landscape"/>
      <w:pgMar w:top="851" w:right="1134" w:bottom="851" w:left="1134"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B55401" w14:textId="77777777" w:rsidR="002008B3" w:rsidRDefault="002008B3">
      <w:r>
        <w:separator/>
      </w:r>
    </w:p>
  </w:endnote>
  <w:endnote w:type="continuationSeparator" w:id="0">
    <w:p w14:paraId="7D12CCDE" w14:textId="77777777" w:rsidR="002008B3" w:rsidRDefault="00200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17D" w14:textId="0B9304F0" w:rsidR="003E360C" w:rsidRDefault="00C94BA8">
    <w:pPr>
      <w:pBdr>
        <w:top w:val="nil"/>
        <w:left w:val="nil"/>
        <w:bottom w:val="nil"/>
        <w:right w:val="nil"/>
        <w:between w:val="nil"/>
      </w:pBdr>
      <w:tabs>
        <w:tab w:val="center" w:pos="4153"/>
        <w:tab w:val="right" w:pos="8306"/>
      </w:tabs>
      <w:jc w:val="center"/>
      <w:rPr>
        <w:color w:val="000000"/>
      </w:rPr>
    </w:pPr>
    <w:r>
      <w:rPr>
        <w:color w:val="000000"/>
      </w:rPr>
      <w:fldChar w:fldCharType="begin"/>
    </w:r>
    <w:r>
      <w:rPr>
        <w:rFonts w:eastAsia="Times New Roman"/>
        <w:color w:val="000000"/>
      </w:rPr>
      <w:instrText>PAGE</w:instrText>
    </w:r>
    <w:r>
      <w:rPr>
        <w:color w:val="000000"/>
      </w:rPr>
      <w:fldChar w:fldCharType="separate"/>
    </w:r>
    <w:r w:rsidR="002F45BF">
      <w:rPr>
        <w:rFonts w:eastAsia="Times New Roman"/>
        <w:noProof/>
        <w:color w:val="000000"/>
      </w:rPr>
      <w:t>1</w:t>
    </w:r>
    <w:r>
      <w:rPr>
        <w:color w:val="000000"/>
      </w:rPr>
      <w:fldChar w:fldCharType="end"/>
    </w:r>
  </w:p>
  <w:p w14:paraId="0000017E" w14:textId="77777777" w:rsidR="003E360C" w:rsidRDefault="003E360C">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834B76" w14:textId="77777777" w:rsidR="002008B3" w:rsidRDefault="002008B3">
      <w:r>
        <w:separator/>
      </w:r>
    </w:p>
  </w:footnote>
  <w:footnote w:type="continuationSeparator" w:id="0">
    <w:p w14:paraId="3D36BF33" w14:textId="77777777" w:rsidR="002008B3" w:rsidRDefault="002008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64DA3"/>
    <w:multiLevelType w:val="multilevel"/>
    <w:tmpl w:val="5DE4484C"/>
    <w:lvl w:ilvl="0">
      <w:start w:val="1"/>
      <w:numFmt w:val="decimal"/>
      <w:lvlText w:val="%1."/>
      <w:lvlJc w:val="left"/>
      <w:pPr>
        <w:ind w:left="503" w:hanging="480"/>
      </w:pPr>
      <w:rPr>
        <w:color w:val="000000"/>
        <w:sz w:val="24"/>
        <w:szCs w:val="24"/>
      </w:rPr>
    </w:lvl>
    <w:lvl w:ilvl="1">
      <w:start w:val="1"/>
      <w:numFmt w:val="decimal"/>
      <w:lvlText w:val="%2、"/>
      <w:lvlJc w:val="left"/>
      <w:pPr>
        <w:ind w:left="983" w:hanging="480"/>
      </w:p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1" w15:restartNumberingAfterBreak="0">
    <w:nsid w:val="0CE738EC"/>
    <w:multiLevelType w:val="multilevel"/>
    <w:tmpl w:val="CB88D1DC"/>
    <w:lvl w:ilvl="0">
      <w:start w:val="1"/>
      <w:numFmt w:val="decimal"/>
      <w:lvlText w:val="%1."/>
      <w:lvlJc w:val="left"/>
      <w:pPr>
        <w:ind w:left="503" w:hanging="480"/>
      </w:pPr>
      <w:rPr>
        <w:color w:val="000000"/>
        <w:sz w:val="24"/>
        <w:szCs w:val="24"/>
      </w:rPr>
    </w:lvl>
    <w:lvl w:ilvl="1">
      <w:start w:val="1"/>
      <w:numFmt w:val="decimal"/>
      <w:lvlText w:val="%2、"/>
      <w:lvlJc w:val="left"/>
      <w:pPr>
        <w:ind w:left="983" w:hanging="480"/>
      </w:p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2" w15:restartNumberingAfterBreak="0">
    <w:nsid w:val="12C67A44"/>
    <w:multiLevelType w:val="multilevel"/>
    <w:tmpl w:val="BBE6F72E"/>
    <w:lvl w:ilvl="0">
      <w:start w:val="1"/>
      <w:numFmt w:val="decimal"/>
      <w:lvlText w:val="%1."/>
      <w:lvlJc w:val="left"/>
      <w:pPr>
        <w:ind w:left="503" w:hanging="480"/>
      </w:pPr>
    </w:lvl>
    <w:lvl w:ilvl="1">
      <w:start w:val="1"/>
      <w:numFmt w:val="decimal"/>
      <w:lvlText w:val="%2、"/>
      <w:lvlJc w:val="left"/>
      <w:pPr>
        <w:ind w:left="983" w:hanging="480"/>
      </w:p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3" w15:restartNumberingAfterBreak="0">
    <w:nsid w:val="12F14EF1"/>
    <w:multiLevelType w:val="multilevel"/>
    <w:tmpl w:val="8C2E52A6"/>
    <w:lvl w:ilvl="0">
      <w:start w:val="1"/>
      <w:numFmt w:val="decimal"/>
      <w:lvlText w:val="%1."/>
      <w:lvlJc w:val="left"/>
      <w:pPr>
        <w:ind w:left="503" w:hanging="480"/>
      </w:pPr>
      <w:rPr>
        <w:color w:val="000000"/>
        <w:sz w:val="24"/>
        <w:szCs w:val="24"/>
      </w:rPr>
    </w:lvl>
    <w:lvl w:ilvl="1">
      <w:start w:val="1"/>
      <w:numFmt w:val="decimal"/>
      <w:lvlText w:val="%2、"/>
      <w:lvlJc w:val="left"/>
      <w:pPr>
        <w:ind w:left="983" w:hanging="480"/>
      </w:p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4" w15:restartNumberingAfterBreak="0">
    <w:nsid w:val="130D7D36"/>
    <w:multiLevelType w:val="multilevel"/>
    <w:tmpl w:val="AAB680C4"/>
    <w:lvl w:ilvl="0">
      <w:start w:val="1"/>
      <w:numFmt w:val="decimal"/>
      <w:lvlText w:val="%1."/>
      <w:lvlJc w:val="left"/>
      <w:pPr>
        <w:ind w:left="503" w:hanging="480"/>
      </w:pPr>
    </w:lvl>
    <w:lvl w:ilvl="1">
      <w:start w:val="1"/>
      <w:numFmt w:val="decimal"/>
      <w:lvlText w:val="%2、"/>
      <w:lvlJc w:val="left"/>
      <w:pPr>
        <w:ind w:left="983" w:hanging="480"/>
      </w:p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5" w15:restartNumberingAfterBreak="0">
    <w:nsid w:val="13431B9F"/>
    <w:multiLevelType w:val="multilevel"/>
    <w:tmpl w:val="BE100886"/>
    <w:lvl w:ilvl="0">
      <w:start w:val="1"/>
      <w:numFmt w:val="decimal"/>
      <w:lvlText w:val="(%1)"/>
      <w:lvlJc w:val="left"/>
      <w:pPr>
        <w:ind w:left="620" w:hanging="480"/>
      </w:pPr>
    </w:lvl>
    <w:lvl w:ilvl="1">
      <w:start w:val="1"/>
      <w:numFmt w:val="decimal"/>
      <w:lvlText w:val="%2、"/>
      <w:lvlJc w:val="left"/>
      <w:pPr>
        <w:ind w:left="1100" w:hanging="480"/>
      </w:pPr>
    </w:lvl>
    <w:lvl w:ilvl="2">
      <w:start w:val="1"/>
      <w:numFmt w:val="lowerRoman"/>
      <w:lvlText w:val="%3."/>
      <w:lvlJc w:val="right"/>
      <w:pPr>
        <w:ind w:left="1580" w:hanging="480"/>
      </w:pPr>
    </w:lvl>
    <w:lvl w:ilvl="3">
      <w:start w:val="1"/>
      <w:numFmt w:val="decimal"/>
      <w:lvlText w:val="%4."/>
      <w:lvlJc w:val="left"/>
      <w:pPr>
        <w:ind w:left="2060" w:hanging="480"/>
      </w:pPr>
    </w:lvl>
    <w:lvl w:ilvl="4">
      <w:start w:val="1"/>
      <w:numFmt w:val="decimal"/>
      <w:lvlText w:val="%5、"/>
      <w:lvlJc w:val="left"/>
      <w:pPr>
        <w:ind w:left="2540" w:hanging="480"/>
      </w:pPr>
    </w:lvl>
    <w:lvl w:ilvl="5">
      <w:start w:val="1"/>
      <w:numFmt w:val="lowerRoman"/>
      <w:lvlText w:val="%6."/>
      <w:lvlJc w:val="right"/>
      <w:pPr>
        <w:ind w:left="3020" w:hanging="480"/>
      </w:pPr>
    </w:lvl>
    <w:lvl w:ilvl="6">
      <w:start w:val="1"/>
      <w:numFmt w:val="decimal"/>
      <w:lvlText w:val="%7."/>
      <w:lvlJc w:val="left"/>
      <w:pPr>
        <w:ind w:left="3500" w:hanging="480"/>
      </w:pPr>
    </w:lvl>
    <w:lvl w:ilvl="7">
      <w:start w:val="1"/>
      <w:numFmt w:val="decimal"/>
      <w:lvlText w:val="%8、"/>
      <w:lvlJc w:val="left"/>
      <w:pPr>
        <w:ind w:left="3980" w:hanging="480"/>
      </w:pPr>
    </w:lvl>
    <w:lvl w:ilvl="8">
      <w:start w:val="1"/>
      <w:numFmt w:val="lowerRoman"/>
      <w:lvlText w:val="%9."/>
      <w:lvlJc w:val="right"/>
      <w:pPr>
        <w:ind w:left="4460" w:hanging="480"/>
      </w:pPr>
    </w:lvl>
  </w:abstractNum>
  <w:abstractNum w:abstractNumId="6" w15:restartNumberingAfterBreak="0">
    <w:nsid w:val="14CC11A6"/>
    <w:multiLevelType w:val="multilevel"/>
    <w:tmpl w:val="F05C9000"/>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15EE73BB"/>
    <w:multiLevelType w:val="multilevel"/>
    <w:tmpl w:val="57A01B3E"/>
    <w:lvl w:ilvl="0">
      <w:start w:val="1"/>
      <w:numFmt w:val="bullet"/>
      <w:lvlText w:val="●"/>
      <w:lvlJc w:val="left"/>
      <w:pPr>
        <w:ind w:left="503" w:hanging="480"/>
      </w:pPr>
      <w:rPr>
        <w:rFonts w:ascii="Noto Sans Symbols" w:eastAsia="Noto Sans Symbols" w:hAnsi="Noto Sans Symbols" w:cs="Noto Sans Symbols"/>
      </w:rPr>
    </w:lvl>
    <w:lvl w:ilvl="1">
      <w:start w:val="1"/>
      <w:numFmt w:val="decimal"/>
      <w:lvlText w:val="%2、"/>
      <w:lvlJc w:val="left"/>
      <w:pPr>
        <w:ind w:left="983" w:hanging="480"/>
      </w:p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8" w15:restartNumberingAfterBreak="0">
    <w:nsid w:val="1C592FCF"/>
    <w:multiLevelType w:val="multilevel"/>
    <w:tmpl w:val="F05C9000"/>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1E722D6F"/>
    <w:multiLevelType w:val="multilevel"/>
    <w:tmpl w:val="75EC5724"/>
    <w:lvl w:ilvl="0">
      <w:start w:val="1"/>
      <w:numFmt w:val="decimal"/>
      <w:lvlText w:val="%1."/>
      <w:lvlJc w:val="left"/>
      <w:pPr>
        <w:ind w:left="383" w:hanging="360"/>
      </w:pPr>
    </w:lvl>
    <w:lvl w:ilvl="1">
      <w:start w:val="1"/>
      <w:numFmt w:val="decimal"/>
      <w:lvlText w:val="(%2)"/>
      <w:lvlJc w:val="left"/>
      <w:pPr>
        <w:ind w:left="983" w:hanging="480"/>
      </w:p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10" w15:restartNumberingAfterBreak="0">
    <w:nsid w:val="20330D69"/>
    <w:multiLevelType w:val="multilevel"/>
    <w:tmpl w:val="63646CC0"/>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24DE173D"/>
    <w:multiLevelType w:val="multilevel"/>
    <w:tmpl w:val="6FA0DD68"/>
    <w:lvl w:ilvl="0">
      <w:start w:val="1"/>
      <w:numFmt w:val="decimal"/>
      <w:lvlText w:val="%1."/>
      <w:lvlJc w:val="left"/>
      <w:pPr>
        <w:ind w:left="503" w:hanging="480"/>
      </w:pPr>
      <w:rPr>
        <w:sz w:val="24"/>
        <w:szCs w:val="24"/>
      </w:rPr>
    </w:lvl>
    <w:lvl w:ilvl="1">
      <w:start w:val="1"/>
      <w:numFmt w:val="decimal"/>
      <w:lvlText w:val="%2、"/>
      <w:lvlJc w:val="left"/>
      <w:pPr>
        <w:ind w:left="983" w:hanging="480"/>
      </w:p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12" w15:restartNumberingAfterBreak="0">
    <w:nsid w:val="25DD454B"/>
    <w:multiLevelType w:val="multilevel"/>
    <w:tmpl w:val="2E1E8E4E"/>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3" w15:restartNumberingAfterBreak="0">
    <w:nsid w:val="2A48575C"/>
    <w:multiLevelType w:val="multilevel"/>
    <w:tmpl w:val="4B185534"/>
    <w:lvl w:ilvl="0">
      <w:start w:val="1"/>
      <w:numFmt w:val="decimal"/>
      <w:lvlText w:val="%1."/>
      <w:lvlJc w:val="left"/>
      <w:pPr>
        <w:ind w:left="503" w:hanging="480"/>
      </w:pPr>
      <w:rPr>
        <w:color w:val="000000"/>
        <w:sz w:val="24"/>
        <w:szCs w:val="24"/>
      </w:rPr>
    </w:lvl>
    <w:lvl w:ilvl="1">
      <w:start w:val="1"/>
      <w:numFmt w:val="decimal"/>
      <w:lvlText w:val="%2、"/>
      <w:lvlJc w:val="left"/>
      <w:pPr>
        <w:ind w:left="983" w:hanging="480"/>
      </w:p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14" w15:restartNumberingAfterBreak="0">
    <w:nsid w:val="2BEC2E08"/>
    <w:multiLevelType w:val="multilevel"/>
    <w:tmpl w:val="431884CE"/>
    <w:lvl w:ilvl="0">
      <w:start w:val="1"/>
      <w:numFmt w:val="decimal"/>
      <w:lvlText w:val="%1."/>
      <w:lvlJc w:val="left"/>
      <w:pPr>
        <w:ind w:left="503" w:hanging="480"/>
      </w:pPr>
      <w:rPr>
        <w:color w:val="000000"/>
        <w:sz w:val="24"/>
        <w:szCs w:val="24"/>
      </w:rPr>
    </w:lvl>
    <w:lvl w:ilvl="1">
      <w:start w:val="1"/>
      <w:numFmt w:val="decimal"/>
      <w:lvlText w:val="%2、"/>
      <w:lvlJc w:val="left"/>
      <w:pPr>
        <w:ind w:left="983" w:hanging="480"/>
      </w:p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15" w15:restartNumberingAfterBreak="0">
    <w:nsid w:val="2C1B4535"/>
    <w:multiLevelType w:val="multilevel"/>
    <w:tmpl w:val="8E746B9A"/>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6" w15:restartNumberingAfterBreak="0">
    <w:nsid w:val="2E7E60DE"/>
    <w:multiLevelType w:val="multilevel"/>
    <w:tmpl w:val="0492C94C"/>
    <w:lvl w:ilvl="0">
      <w:start w:val="1"/>
      <w:numFmt w:val="decimal"/>
      <w:lvlText w:val="%1."/>
      <w:lvlJc w:val="left"/>
      <w:pPr>
        <w:ind w:left="383" w:hanging="360"/>
      </w:pPr>
    </w:lvl>
    <w:lvl w:ilvl="1">
      <w:start w:val="1"/>
      <w:numFmt w:val="decimal"/>
      <w:lvlText w:val="(%2)"/>
      <w:lvlJc w:val="left"/>
      <w:pPr>
        <w:ind w:left="983" w:hanging="480"/>
      </w:p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17" w15:restartNumberingAfterBreak="0">
    <w:nsid w:val="2F4352EF"/>
    <w:multiLevelType w:val="multilevel"/>
    <w:tmpl w:val="F05C9000"/>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8" w15:restartNumberingAfterBreak="0">
    <w:nsid w:val="395232D7"/>
    <w:multiLevelType w:val="multilevel"/>
    <w:tmpl w:val="39A6E3CC"/>
    <w:lvl w:ilvl="0">
      <w:start w:val="1"/>
      <w:numFmt w:val="decimal"/>
      <w:lvlText w:val="%1."/>
      <w:lvlJc w:val="left"/>
      <w:pPr>
        <w:ind w:left="503" w:hanging="480"/>
      </w:pPr>
    </w:lvl>
    <w:lvl w:ilvl="1">
      <w:start w:val="1"/>
      <w:numFmt w:val="decimal"/>
      <w:lvlText w:val="%2、"/>
      <w:lvlJc w:val="left"/>
      <w:pPr>
        <w:ind w:left="983" w:hanging="480"/>
      </w:p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19" w15:restartNumberingAfterBreak="0">
    <w:nsid w:val="3A504E2F"/>
    <w:multiLevelType w:val="multilevel"/>
    <w:tmpl w:val="57D87270"/>
    <w:lvl w:ilvl="0">
      <w:start w:val="1"/>
      <w:numFmt w:val="decimal"/>
      <w:lvlText w:val="%1."/>
      <w:lvlJc w:val="left"/>
      <w:pPr>
        <w:ind w:left="503" w:hanging="480"/>
      </w:pPr>
      <w:rPr>
        <w:color w:val="000000"/>
      </w:rPr>
    </w:lvl>
    <w:lvl w:ilvl="1">
      <w:start w:val="1"/>
      <w:numFmt w:val="decimal"/>
      <w:lvlText w:val="%2、"/>
      <w:lvlJc w:val="left"/>
      <w:pPr>
        <w:ind w:left="983" w:hanging="480"/>
      </w:p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20" w15:restartNumberingAfterBreak="0">
    <w:nsid w:val="3B306591"/>
    <w:multiLevelType w:val="multilevel"/>
    <w:tmpl w:val="79760138"/>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1" w15:restartNumberingAfterBreak="0">
    <w:nsid w:val="3F706F49"/>
    <w:multiLevelType w:val="multilevel"/>
    <w:tmpl w:val="15D2788C"/>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40537C39"/>
    <w:multiLevelType w:val="multilevel"/>
    <w:tmpl w:val="F05C9000"/>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3" w15:restartNumberingAfterBreak="0">
    <w:nsid w:val="40D979C6"/>
    <w:multiLevelType w:val="multilevel"/>
    <w:tmpl w:val="CB98191C"/>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4" w15:restartNumberingAfterBreak="0">
    <w:nsid w:val="418B3488"/>
    <w:multiLevelType w:val="multilevel"/>
    <w:tmpl w:val="0BC6EBD4"/>
    <w:lvl w:ilvl="0">
      <w:start w:val="1"/>
      <w:numFmt w:val="decimal"/>
      <w:lvlText w:val="%1."/>
      <w:lvlJc w:val="left"/>
      <w:pPr>
        <w:ind w:left="503" w:hanging="480"/>
      </w:pPr>
    </w:lvl>
    <w:lvl w:ilvl="1">
      <w:start w:val="1"/>
      <w:numFmt w:val="bullet"/>
      <w:lvlText w:val="●"/>
      <w:lvlJc w:val="left"/>
      <w:pPr>
        <w:ind w:left="983" w:hanging="480"/>
      </w:pPr>
      <w:rPr>
        <w:rFonts w:ascii="Noto Sans Symbols" w:eastAsia="Noto Sans Symbols" w:hAnsi="Noto Sans Symbols" w:cs="Noto Sans Symbols"/>
      </w:r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25" w15:restartNumberingAfterBreak="0">
    <w:nsid w:val="438A47B4"/>
    <w:multiLevelType w:val="multilevel"/>
    <w:tmpl w:val="0268A858"/>
    <w:lvl w:ilvl="0">
      <w:start w:val="1"/>
      <w:numFmt w:val="decimal"/>
      <w:lvlText w:val="%1."/>
      <w:lvlJc w:val="left"/>
      <w:pPr>
        <w:ind w:left="503" w:hanging="480"/>
      </w:pPr>
    </w:lvl>
    <w:lvl w:ilvl="1">
      <w:start w:val="1"/>
      <w:numFmt w:val="bullet"/>
      <w:lvlText w:val="●"/>
      <w:lvlJc w:val="left"/>
      <w:pPr>
        <w:ind w:left="983" w:hanging="480"/>
      </w:pPr>
      <w:rPr>
        <w:rFonts w:ascii="Noto Sans Symbols" w:eastAsia="Noto Sans Symbols" w:hAnsi="Noto Sans Symbols" w:cs="Noto Sans Symbols"/>
      </w:r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26" w15:restartNumberingAfterBreak="0">
    <w:nsid w:val="48110A61"/>
    <w:multiLevelType w:val="multilevel"/>
    <w:tmpl w:val="DB1C8520"/>
    <w:lvl w:ilvl="0">
      <w:start w:val="1"/>
      <w:numFmt w:val="bullet"/>
      <w:lvlText w:val="●"/>
      <w:lvlJc w:val="left"/>
      <w:pPr>
        <w:ind w:left="503" w:hanging="480"/>
      </w:pPr>
      <w:rPr>
        <w:rFonts w:ascii="Noto Sans Symbols" w:eastAsia="Noto Sans Symbols" w:hAnsi="Noto Sans Symbols" w:cs="Noto Sans Symbols"/>
      </w:rPr>
    </w:lvl>
    <w:lvl w:ilvl="1">
      <w:start w:val="1"/>
      <w:numFmt w:val="bullet"/>
      <w:lvlText w:val="■"/>
      <w:lvlJc w:val="left"/>
      <w:pPr>
        <w:ind w:left="983" w:hanging="480"/>
      </w:pPr>
      <w:rPr>
        <w:rFonts w:ascii="Noto Sans Symbols" w:eastAsia="Noto Sans Symbols" w:hAnsi="Noto Sans Symbols" w:cs="Noto Sans Symbols"/>
      </w:rPr>
    </w:lvl>
    <w:lvl w:ilvl="2">
      <w:start w:val="1"/>
      <w:numFmt w:val="bullet"/>
      <w:lvlText w:val="◆"/>
      <w:lvlJc w:val="left"/>
      <w:pPr>
        <w:ind w:left="1463" w:hanging="479"/>
      </w:pPr>
      <w:rPr>
        <w:rFonts w:ascii="Noto Sans Symbols" w:eastAsia="Noto Sans Symbols" w:hAnsi="Noto Sans Symbols" w:cs="Noto Sans Symbols"/>
      </w:rPr>
    </w:lvl>
    <w:lvl w:ilvl="3">
      <w:start w:val="1"/>
      <w:numFmt w:val="bullet"/>
      <w:lvlText w:val="●"/>
      <w:lvlJc w:val="left"/>
      <w:pPr>
        <w:ind w:left="1943" w:hanging="480"/>
      </w:pPr>
      <w:rPr>
        <w:rFonts w:ascii="Noto Sans Symbols" w:eastAsia="Noto Sans Symbols" w:hAnsi="Noto Sans Symbols" w:cs="Noto Sans Symbols"/>
      </w:rPr>
    </w:lvl>
    <w:lvl w:ilvl="4">
      <w:start w:val="1"/>
      <w:numFmt w:val="bullet"/>
      <w:lvlText w:val="■"/>
      <w:lvlJc w:val="left"/>
      <w:pPr>
        <w:ind w:left="2423" w:hanging="480"/>
      </w:pPr>
      <w:rPr>
        <w:rFonts w:ascii="Noto Sans Symbols" w:eastAsia="Noto Sans Symbols" w:hAnsi="Noto Sans Symbols" w:cs="Noto Sans Symbols"/>
      </w:rPr>
    </w:lvl>
    <w:lvl w:ilvl="5">
      <w:start w:val="1"/>
      <w:numFmt w:val="bullet"/>
      <w:lvlText w:val="◆"/>
      <w:lvlJc w:val="left"/>
      <w:pPr>
        <w:ind w:left="2903" w:hanging="480"/>
      </w:pPr>
      <w:rPr>
        <w:rFonts w:ascii="Noto Sans Symbols" w:eastAsia="Noto Sans Symbols" w:hAnsi="Noto Sans Symbols" w:cs="Noto Sans Symbols"/>
      </w:rPr>
    </w:lvl>
    <w:lvl w:ilvl="6">
      <w:start w:val="1"/>
      <w:numFmt w:val="bullet"/>
      <w:lvlText w:val="●"/>
      <w:lvlJc w:val="left"/>
      <w:pPr>
        <w:ind w:left="3383" w:hanging="480"/>
      </w:pPr>
      <w:rPr>
        <w:rFonts w:ascii="Noto Sans Symbols" w:eastAsia="Noto Sans Symbols" w:hAnsi="Noto Sans Symbols" w:cs="Noto Sans Symbols"/>
      </w:rPr>
    </w:lvl>
    <w:lvl w:ilvl="7">
      <w:start w:val="1"/>
      <w:numFmt w:val="bullet"/>
      <w:lvlText w:val="■"/>
      <w:lvlJc w:val="left"/>
      <w:pPr>
        <w:ind w:left="3863" w:hanging="480"/>
      </w:pPr>
      <w:rPr>
        <w:rFonts w:ascii="Noto Sans Symbols" w:eastAsia="Noto Sans Symbols" w:hAnsi="Noto Sans Symbols" w:cs="Noto Sans Symbols"/>
      </w:rPr>
    </w:lvl>
    <w:lvl w:ilvl="8">
      <w:start w:val="1"/>
      <w:numFmt w:val="bullet"/>
      <w:lvlText w:val="◆"/>
      <w:lvlJc w:val="left"/>
      <w:pPr>
        <w:ind w:left="4343" w:hanging="480"/>
      </w:pPr>
      <w:rPr>
        <w:rFonts w:ascii="Noto Sans Symbols" w:eastAsia="Noto Sans Symbols" w:hAnsi="Noto Sans Symbols" w:cs="Noto Sans Symbols"/>
      </w:rPr>
    </w:lvl>
  </w:abstractNum>
  <w:abstractNum w:abstractNumId="27" w15:restartNumberingAfterBreak="0">
    <w:nsid w:val="487334E0"/>
    <w:multiLevelType w:val="multilevel"/>
    <w:tmpl w:val="75BC4998"/>
    <w:lvl w:ilvl="0">
      <w:start w:val="1"/>
      <w:numFmt w:val="decimal"/>
      <w:lvlText w:val="%1."/>
      <w:lvlJc w:val="left"/>
      <w:pPr>
        <w:ind w:left="503" w:hanging="480"/>
      </w:pPr>
      <w:rPr>
        <w:color w:val="000000"/>
        <w:sz w:val="24"/>
        <w:szCs w:val="24"/>
      </w:rPr>
    </w:lvl>
    <w:lvl w:ilvl="1">
      <w:start w:val="1"/>
      <w:numFmt w:val="decimal"/>
      <w:lvlText w:val="%2、"/>
      <w:lvlJc w:val="left"/>
      <w:pPr>
        <w:ind w:left="983" w:hanging="480"/>
      </w:p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28" w15:restartNumberingAfterBreak="0">
    <w:nsid w:val="52413E16"/>
    <w:multiLevelType w:val="multilevel"/>
    <w:tmpl w:val="3262671C"/>
    <w:lvl w:ilvl="0">
      <w:start w:val="1"/>
      <w:numFmt w:val="decimal"/>
      <w:lvlText w:val="%1."/>
      <w:lvlJc w:val="left"/>
      <w:pPr>
        <w:ind w:left="503" w:hanging="480"/>
      </w:pPr>
      <w:rPr>
        <w:color w:val="000000"/>
        <w:sz w:val="24"/>
        <w:szCs w:val="24"/>
      </w:rPr>
    </w:lvl>
    <w:lvl w:ilvl="1">
      <w:start w:val="1"/>
      <w:numFmt w:val="decimal"/>
      <w:lvlText w:val="%2、"/>
      <w:lvlJc w:val="left"/>
      <w:pPr>
        <w:ind w:left="983" w:hanging="480"/>
      </w:p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29" w15:restartNumberingAfterBreak="0">
    <w:nsid w:val="52F414EB"/>
    <w:multiLevelType w:val="multilevel"/>
    <w:tmpl w:val="49C0C284"/>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0" w15:restartNumberingAfterBreak="0">
    <w:nsid w:val="533E3FAA"/>
    <w:multiLevelType w:val="multilevel"/>
    <w:tmpl w:val="3614EEFC"/>
    <w:lvl w:ilvl="0">
      <w:start w:val="1"/>
      <w:numFmt w:val="decimal"/>
      <w:lvlText w:val="%1."/>
      <w:lvlJc w:val="left"/>
      <w:pPr>
        <w:ind w:left="383" w:hanging="360"/>
      </w:pPr>
    </w:lvl>
    <w:lvl w:ilvl="1">
      <w:start w:val="1"/>
      <w:numFmt w:val="decimal"/>
      <w:lvlText w:val="(%2)"/>
      <w:lvlJc w:val="left"/>
      <w:pPr>
        <w:ind w:left="983" w:hanging="480"/>
      </w:p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31" w15:restartNumberingAfterBreak="0">
    <w:nsid w:val="545465BB"/>
    <w:multiLevelType w:val="multilevel"/>
    <w:tmpl w:val="E6143E5E"/>
    <w:lvl w:ilvl="0">
      <w:start w:val="1"/>
      <w:numFmt w:val="decimal"/>
      <w:lvlText w:val="%1."/>
      <w:lvlJc w:val="left"/>
      <w:pPr>
        <w:ind w:left="503" w:hanging="480"/>
      </w:pPr>
    </w:lvl>
    <w:lvl w:ilvl="1">
      <w:start w:val="1"/>
      <w:numFmt w:val="decimal"/>
      <w:lvlText w:val="%2、"/>
      <w:lvlJc w:val="left"/>
      <w:pPr>
        <w:ind w:left="983" w:hanging="480"/>
      </w:p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32" w15:restartNumberingAfterBreak="0">
    <w:nsid w:val="552A6115"/>
    <w:multiLevelType w:val="multilevel"/>
    <w:tmpl w:val="4A563750"/>
    <w:lvl w:ilvl="0">
      <w:start w:val="1"/>
      <w:numFmt w:val="decimal"/>
      <w:lvlText w:val="%1."/>
      <w:lvlJc w:val="left"/>
      <w:pPr>
        <w:ind w:left="503" w:hanging="480"/>
      </w:pPr>
      <w:rPr>
        <w:color w:val="000000"/>
        <w:sz w:val="24"/>
        <w:szCs w:val="24"/>
      </w:rPr>
    </w:lvl>
    <w:lvl w:ilvl="1">
      <w:start w:val="1"/>
      <w:numFmt w:val="decimal"/>
      <w:lvlText w:val="%2、"/>
      <w:lvlJc w:val="left"/>
      <w:pPr>
        <w:ind w:left="983" w:hanging="480"/>
      </w:p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33" w15:restartNumberingAfterBreak="0">
    <w:nsid w:val="58BF5F2D"/>
    <w:multiLevelType w:val="multilevel"/>
    <w:tmpl w:val="3DA07046"/>
    <w:lvl w:ilvl="0">
      <w:start w:val="1"/>
      <w:numFmt w:val="decimal"/>
      <w:lvlText w:val="%1."/>
      <w:lvlJc w:val="left"/>
      <w:pPr>
        <w:ind w:left="503" w:hanging="480"/>
      </w:pPr>
    </w:lvl>
    <w:lvl w:ilvl="1">
      <w:start w:val="1"/>
      <w:numFmt w:val="bullet"/>
      <w:lvlText w:val="●"/>
      <w:lvlJc w:val="left"/>
      <w:pPr>
        <w:ind w:left="983" w:hanging="480"/>
      </w:pPr>
      <w:rPr>
        <w:rFonts w:ascii="Noto Sans Symbols" w:eastAsia="Noto Sans Symbols" w:hAnsi="Noto Sans Symbols" w:cs="Noto Sans Symbols"/>
      </w:r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34" w15:restartNumberingAfterBreak="0">
    <w:nsid w:val="5ADE5092"/>
    <w:multiLevelType w:val="multilevel"/>
    <w:tmpl w:val="91B674BA"/>
    <w:lvl w:ilvl="0">
      <w:start w:val="1"/>
      <w:numFmt w:val="decimal"/>
      <w:lvlText w:val="%1."/>
      <w:lvlJc w:val="left"/>
      <w:pPr>
        <w:ind w:left="503" w:hanging="480"/>
      </w:pPr>
    </w:lvl>
    <w:lvl w:ilvl="1">
      <w:start w:val="1"/>
      <w:numFmt w:val="bullet"/>
      <w:lvlText w:val="●"/>
      <w:lvlJc w:val="left"/>
      <w:pPr>
        <w:ind w:left="983" w:hanging="480"/>
      </w:pPr>
      <w:rPr>
        <w:rFonts w:ascii="Noto Sans Symbols" w:eastAsia="Noto Sans Symbols" w:hAnsi="Noto Sans Symbols" w:cs="Noto Sans Symbols"/>
      </w:r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35" w15:restartNumberingAfterBreak="0">
    <w:nsid w:val="5CB54AF8"/>
    <w:multiLevelType w:val="multilevel"/>
    <w:tmpl w:val="BC9AFEE2"/>
    <w:lvl w:ilvl="0">
      <w:start w:val="1"/>
      <w:numFmt w:val="decimal"/>
      <w:lvlText w:val="%1."/>
      <w:lvlJc w:val="left"/>
      <w:pPr>
        <w:ind w:left="503" w:hanging="480"/>
      </w:pPr>
    </w:lvl>
    <w:lvl w:ilvl="1">
      <w:start w:val="1"/>
      <w:numFmt w:val="decimal"/>
      <w:lvlText w:val="%2、"/>
      <w:lvlJc w:val="left"/>
      <w:pPr>
        <w:ind w:left="983" w:hanging="480"/>
      </w:p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36" w15:restartNumberingAfterBreak="0">
    <w:nsid w:val="656055BD"/>
    <w:multiLevelType w:val="multilevel"/>
    <w:tmpl w:val="F05C9000"/>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7" w15:restartNumberingAfterBreak="0">
    <w:nsid w:val="659E32AB"/>
    <w:multiLevelType w:val="multilevel"/>
    <w:tmpl w:val="13AE5380"/>
    <w:lvl w:ilvl="0">
      <w:start w:val="1"/>
      <w:numFmt w:val="decimal"/>
      <w:lvlText w:val="%1."/>
      <w:lvlJc w:val="left"/>
      <w:pPr>
        <w:ind w:left="503" w:hanging="480"/>
      </w:pPr>
    </w:lvl>
    <w:lvl w:ilvl="1">
      <w:start w:val="1"/>
      <w:numFmt w:val="bullet"/>
      <w:lvlText w:val="●"/>
      <w:lvlJc w:val="left"/>
      <w:pPr>
        <w:ind w:left="983" w:hanging="480"/>
      </w:pPr>
      <w:rPr>
        <w:rFonts w:ascii="Noto Sans Symbols" w:eastAsia="Noto Sans Symbols" w:hAnsi="Noto Sans Symbols" w:cs="Noto Sans Symbols"/>
      </w:rPr>
    </w:lvl>
    <w:lvl w:ilvl="2">
      <w:start w:val="1"/>
      <w:numFmt w:val="lowerRoman"/>
      <w:lvlText w:val="%3."/>
      <w:lvlJc w:val="right"/>
      <w:pPr>
        <w:ind w:left="1463" w:hanging="479"/>
      </w:pPr>
    </w:lvl>
    <w:lvl w:ilvl="3">
      <w:start w:val="1"/>
      <w:numFmt w:val="decimal"/>
      <w:lvlText w:val="%4."/>
      <w:lvlJc w:val="left"/>
      <w:pPr>
        <w:ind w:left="1943" w:hanging="480"/>
      </w:pPr>
    </w:lvl>
    <w:lvl w:ilvl="4">
      <w:start w:val="1"/>
      <w:numFmt w:val="decimal"/>
      <w:lvlText w:val="%5、"/>
      <w:lvlJc w:val="left"/>
      <w:pPr>
        <w:ind w:left="2423" w:hanging="480"/>
      </w:pPr>
    </w:lvl>
    <w:lvl w:ilvl="5">
      <w:start w:val="1"/>
      <w:numFmt w:val="lowerRoman"/>
      <w:lvlText w:val="%6."/>
      <w:lvlJc w:val="right"/>
      <w:pPr>
        <w:ind w:left="2903" w:hanging="480"/>
      </w:pPr>
    </w:lvl>
    <w:lvl w:ilvl="6">
      <w:start w:val="1"/>
      <w:numFmt w:val="decimal"/>
      <w:lvlText w:val="%7."/>
      <w:lvlJc w:val="left"/>
      <w:pPr>
        <w:ind w:left="3383" w:hanging="480"/>
      </w:pPr>
    </w:lvl>
    <w:lvl w:ilvl="7">
      <w:start w:val="1"/>
      <w:numFmt w:val="decimal"/>
      <w:lvlText w:val="%8、"/>
      <w:lvlJc w:val="left"/>
      <w:pPr>
        <w:ind w:left="3863" w:hanging="480"/>
      </w:pPr>
    </w:lvl>
    <w:lvl w:ilvl="8">
      <w:start w:val="1"/>
      <w:numFmt w:val="lowerRoman"/>
      <w:lvlText w:val="%9."/>
      <w:lvlJc w:val="right"/>
      <w:pPr>
        <w:ind w:left="4343" w:hanging="480"/>
      </w:pPr>
    </w:lvl>
  </w:abstractNum>
  <w:abstractNum w:abstractNumId="38" w15:restartNumberingAfterBreak="0">
    <w:nsid w:val="72712DCA"/>
    <w:multiLevelType w:val="multilevel"/>
    <w:tmpl w:val="F05C9000"/>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39" w15:restartNumberingAfterBreak="0">
    <w:nsid w:val="76BD07F4"/>
    <w:multiLevelType w:val="multilevel"/>
    <w:tmpl w:val="F05C9000"/>
    <w:lvl w:ilvl="0">
      <w:start w:val="1"/>
      <w:numFmt w:val="decimal"/>
      <w:lvlText w:val="%1."/>
      <w:lvlJc w:val="left"/>
      <w:pPr>
        <w:ind w:left="480" w:hanging="48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abstractNumId w:val="35"/>
  </w:num>
  <w:num w:numId="2">
    <w:abstractNumId w:val="3"/>
  </w:num>
  <w:num w:numId="3">
    <w:abstractNumId w:val="4"/>
  </w:num>
  <w:num w:numId="4">
    <w:abstractNumId w:val="19"/>
  </w:num>
  <w:num w:numId="5">
    <w:abstractNumId w:val="24"/>
  </w:num>
  <w:num w:numId="6">
    <w:abstractNumId w:val="33"/>
  </w:num>
  <w:num w:numId="7">
    <w:abstractNumId w:val="28"/>
  </w:num>
  <w:num w:numId="8">
    <w:abstractNumId w:val="2"/>
  </w:num>
  <w:num w:numId="9">
    <w:abstractNumId w:val="14"/>
  </w:num>
  <w:num w:numId="10">
    <w:abstractNumId w:val="16"/>
  </w:num>
  <w:num w:numId="11">
    <w:abstractNumId w:val="11"/>
  </w:num>
  <w:num w:numId="12">
    <w:abstractNumId w:val="27"/>
  </w:num>
  <w:num w:numId="13">
    <w:abstractNumId w:val="31"/>
  </w:num>
  <w:num w:numId="14">
    <w:abstractNumId w:val="5"/>
  </w:num>
  <w:num w:numId="15">
    <w:abstractNumId w:val="13"/>
  </w:num>
  <w:num w:numId="16">
    <w:abstractNumId w:val="10"/>
  </w:num>
  <w:num w:numId="17">
    <w:abstractNumId w:val="23"/>
  </w:num>
  <w:num w:numId="18">
    <w:abstractNumId w:val="26"/>
  </w:num>
  <w:num w:numId="19">
    <w:abstractNumId w:val="30"/>
  </w:num>
  <w:num w:numId="20">
    <w:abstractNumId w:val="29"/>
  </w:num>
  <w:num w:numId="21">
    <w:abstractNumId w:val="36"/>
  </w:num>
  <w:num w:numId="22">
    <w:abstractNumId w:val="37"/>
  </w:num>
  <w:num w:numId="23">
    <w:abstractNumId w:val="9"/>
  </w:num>
  <w:num w:numId="24">
    <w:abstractNumId w:val="15"/>
  </w:num>
  <w:num w:numId="25">
    <w:abstractNumId w:val="25"/>
  </w:num>
  <w:num w:numId="26">
    <w:abstractNumId w:val="32"/>
  </w:num>
  <w:num w:numId="27">
    <w:abstractNumId w:val="21"/>
  </w:num>
  <w:num w:numId="28">
    <w:abstractNumId w:val="7"/>
  </w:num>
  <w:num w:numId="29">
    <w:abstractNumId w:val="20"/>
  </w:num>
  <w:num w:numId="30">
    <w:abstractNumId w:val="0"/>
  </w:num>
  <w:num w:numId="31">
    <w:abstractNumId w:val="1"/>
  </w:num>
  <w:num w:numId="32">
    <w:abstractNumId w:val="18"/>
  </w:num>
  <w:num w:numId="33">
    <w:abstractNumId w:val="34"/>
  </w:num>
  <w:num w:numId="34">
    <w:abstractNumId w:val="12"/>
  </w:num>
  <w:num w:numId="35">
    <w:abstractNumId w:val="38"/>
  </w:num>
  <w:num w:numId="36">
    <w:abstractNumId w:val="17"/>
  </w:num>
  <w:num w:numId="37">
    <w:abstractNumId w:val="6"/>
  </w:num>
  <w:num w:numId="38">
    <w:abstractNumId w:val="39"/>
  </w:num>
  <w:num w:numId="39">
    <w:abstractNumId w:val="8"/>
  </w:num>
  <w:num w:numId="40">
    <w:abstractNumId w:val="2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displayBackgroundShape/>
  <w:bordersDoNotSurroundHeader/>
  <w:bordersDoNotSurroundFooter/>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60C"/>
    <w:rsid w:val="00064A00"/>
    <w:rsid w:val="000655DD"/>
    <w:rsid w:val="00072335"/>
    <w:rsid w:val="00116A60"/>
    <w:rsid w:val="00135686"/>
    <w:rsid w:val="001528B0"/>
    <w:rsid w:val="001B095C"/>
    <w:rsid w:val="001C6994"/>
    <w:rsid w:val="001C6C5B"/>
    <w:rsid w:val="001C75F9"/>
    <w:rsid w:val="002008B3"/>
    <w:rsid w:val="002355C5"/>
    <w:rsid w:val="00236685"/>
    <w:rsid w:val="00264300"/>
    <w:rsid w:val="002D79F5"/>
    <w:rsid w:val="002F45BF"/>
    <w:rsid w:val="003D3CA2"/>
    <w:rsid w:val="003E360C"/>
    <w:rsid w:val="00400141"/>
    <w:rsid w:val="004216D8"/>
    <w:rsid w:val="00450BB6"/>
    <w:rsid w:val="004E761C"/>
    <w:rsid w:val="00523145"/>
    <w:rsid w:val="00555DBF"/>
    <w:rsid w:val="0062764A"/>
    <w:rsid w:val="00681525"/>
    <w:rsid w:val="006925DD"/>
    <w:rsid w:val="00692DBA"/>
    <w:rsid w:val="006A627B"/>
    <w:rsid w:val="006F5297"/>
    <w:rsid w:val="00742FF6"/>
    <w:rsid w:val="00770FAD"/>
    <w:rsid w:val="007C0F54"/>
    <w:rsid w:val="007C5028"/>
    <w:rsid w:val="007C755D"/>
    <w:rsid w:val="00813C27"/>
    <w:rsid w:val="00855F33"/>
    <w:rsid w:val="00877A34"/>
    <w:rsid w:val="00885AB8"/>
    <w:rsid w:val="00904C62"/>
    <w:rsid w:val="0092242D"/>
    <w:rsid w:val="00941BDD"/>
    <w:rsid w:val="00986B59"/>
    <w:rsid w:val="00A05319"/>
    <w:rsid w:val="00A0564E"/>
    <w:rsid w:val="00A44137"/>
    <w:rsid w:val="00A53E78"/>
    <w:rsid w:val="00A57EAD"/>
    <w:rsid w:val="00AD28EC"/>
    <w:rsid w:val="00AE38AF"/>
    <w:rsid w:val="00B2559B"/>
    <w:rsid w:val="00B86FA1"/>
    <w:rsid w:val="00BD45D6"/>
    <w:rsid w:val="00C00028"/>
    <w:rsid w:val="00C46217"/>
    <w:rsid w:val="00C94BA8"/>
    <w:rsid w:val="00CD1AA7"/>
    <w:rsid w:val="00CD7214"/>
    <w:rsid w:val="00D11143"/>
    <w:rsid w:val="00D12628"/>
    <w:rsid w:val="00D25825"/>
    <w:rsid w:val="00D747F5"/>
    <w:rsid w:val="00D81091"/>
    <w:rsid w:val="00DB60E1"/>
    <w:rsid w:val="00EB1C66"/>
    <w:rsid w:val="00EC2E37"/>
    <w:rsid w:val="00ED147B"/>
    <w:rsid w:val="00F013F5"/>
    <w:rsid w:val="00FA4689"/>
    <w:rsid w:val="00FC19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02A498"/>
  <w15:docId w15:val="{9B190C4D-C6F3-4E27-B085-E2BA96AC7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paragraph" w:styleId="a7">
    <w:name w:val="header"/>
    <w:basedOn w:val="a"/>
    <w:link w:val="a8"/>
    <w:uiPriority w:val="99"/>
    <w:unhideWhenUsed/>
    <w:rsid w:val="00B86FA1"/>
    <w:pPr>
      <w:tabs>
        <w:tab w:val="center" w:pos="4153"/>
        <w:tab w:val="right" w:pos="8306"/>
      </w:tabs>
      <w:snapToGrid w:val="0"/>
    </w:pPr>
  </w:style>
  <w:style w:type="character" w:customStyle="1" w:styleId="a8">
    <w:name w:val="頁首 字元"/>
    <w:basedOn w:val="a0"/>
    <w:link w:val="a7"/>
    <w:uiPriority w:val="99"/>
    <w:rsid w:val="00B86FA1"/>
  </w:style>
  <w:style w:type="paragraph" w:styleId="a9">
    <w:name w:val="footer"/>
    <w:basedOn w:val="a"/>
    <w:link w:val="aa"/>
    <w:uiPriority w:val="99"/>
    <w:unhideWhenUsed/>
    <w:rsid w:val="00B86FA1"/>
    <w:pPr>
      <w:tabs>
        <w:tab w:val="center" w:pos="4153"/>
        <w:tab w:val="right" w:pos="8306"/>
      </w:tabs>
      <w:snapToGrid w:val="0"/>
    </w:pPr>
  </w:style>
  <w:style w:type="character" w:customStyle="1" w:styleId="aa">
    <w:name w:val="頁尾 字元"/>
    <w:basedOn w:val="a0"/>
    <w:link w:val="a9"/>
    <w:uiPriority w:val="99"/>
    <w:rsid w:val="00B86FA1"/>
  </w:style>
  <w:style w:type="table" w:styleId="ab">
    <w:name w:val="Table Grid"/>
    <w:basedOn w:val="a1"/>
    <w:uiPriority w:val="39"/>
    <w:rsid w:val="00B86FA1"/>
    <w:pPr>
      <w:ind w:firstLine="0"/>
      <w:jc w:val="left"/>
    </w:pPr>
    <w:rPr>
      <w:rFonts w:eastAsia="新細明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B86FA1"/>
    <w:pPr>
      <w:spacing w:before="100" w:beforeAutospacing="1" w:after="100" w:afterAutospacing="1"/>
      <w:ind w:firstLine="0"/>
      <w:jc w:val="left"/>
    </w:pPr>
    <w:rPr>
      <w:rFonts w:ascii="新細明體" w:eastAsia="新細明體" w:hAnsi="新細明體" w:cs="新細明體"/>
      <w:sz w:val="24"/>
      <w:szCs w:val="24"/>
    </w:rPr>
  </w:style>
  <w:style w:type="character" w:styleId="ac">
    <w:name w:val="Hyperlink"/>
    <w:basedOn w:val="a0"/>
    <w:uiPriority w:val="99"/>
    <w:unhideWhenUsed/>
    <w:rsid w:val="00813C27"/>
    <w:rPr>
      <w:color w:val="0000FF" w:themeColor="hyperlink"/>
      <w:u w:val="single"/>
    </w:rPr>
  </w:style>
  <w:style w:type="character" w:customStyle="1" w:styleId="10">
    <w:name w:val="未解析的提及項目1"/>
    <w:basedOn w:val="a0"/>
    <w:uiPriority w:val="99"/>
    <w:semiHidden/>
    <w:unhideWhenUsed/>
    <w:rsid w:val="00813C27"/>
    <w:rPr>
      <w:color w:val="605E5C"/>
      <w:shd w:val="clear" w:color="auto" w:fill="E1DFDD"/>
    </w:rPr>
  </w:style>
  <w:style w:type="paragraph" w:styleId="ad">
    <w:name w:val="List Paragraph"/>
    <w:basedOn w:val="a"/>
    <w:uiPriority w:val="34"/>
    <w:qFormat/>
    <w:rsid w:val="002355C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tw.appledaily.com/local/20200905/CU2NWG7MJND53BRN5RERH6ZSX4/" TargetMode="External"/><Relationship Id="rId13" Type="http://schemas.openxmlformats.org/officeDocument/2006/relationships/hyperlink" Target="https://reurl.cc/x9v5Q5"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reurl.cc/QLEMk0"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w.appledaily.com/local/20190405/3ASV62BTO4VFVKZDXBNG2ZR3UQ/" TargetMode="External"/><Relationship Id="rId5" Type="http://schemas.openxmlformats.org/officeDocument/2006/relationships/footnotes" Target="footnotes.xml"/><Relationship Id="rId15" Type="http://schemas.openxmlformats.org/officeDocument/2006/relationships/hyperlink" Target="https://tw.appledaily.com/international/20210429/XCTVOPFVLFF3XPG6ZDT2O6JWVU/" TargetMode="External"/><Relationship Id="rId10" Type="http://schemas.openxmlformats.org/officeDocument/2006/relationships/hyperlink" Target="https://www.ettoday.net/news/20140217/325979.htm" TargetMode="External"/><Relationship Id="rId4" Type="http://schemas.openxmlformats.org/officeDocument/2006/relationships/webSettings" Target="webSettings.xml"/><Relationship Id="rId9" Type="http://schemas.openxmlformats.org/officeDocument/2006/relationships/hyperlink" Target="https://m.ltn.com.tw/news/society/breakingnews/3285401" TargetMode="External"/><Relationship Id="rId14" Type="http://schemas.openxmlformats.org/officeDocument/2006/relationships/hyperlink" Target="https://news.cts.com.tw/cts/society/202104/20210423203977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1005</Words>
  <Characters>5735</Characters>
  <Application>Microsoft Office Word</Application>
  <DocSecurity>0</DocSecurity>
  <Lines>47</Lines>
  <Paragraphs>13</Paragraphs>
  <ScaleCrop>false</ScaleCrop>
  <Company/>
  <LinksUpToDate>false</LinksUpToDate>
  <CharactersWithSpaces>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Iris</dc:creator>
  <cp:lastModifiedBy>user</cp:lastModifiedBy>
  <cp:revision>3</cp:revision>
  <dcterms:created xsi:type="dcterms:W3CDTF">2022-06-13T03:15:00Z</dcterms:created>
  <dcterms:modified xsi:type="dcterms:W3CDTF">2022-06-13T04:35:00Z</dcterms:modified>
</cp:coreProperties>
</file>